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A82D" w14:textId="4C33F2AD" w:rsidR="00876EE1" w:rsidRPr="008E5847" w:rsidRDefault="00876EE1">
      <w:pPr>
        <w:pStyle w:val="Title"/>
        <w:rPr>
          <w:sz w:val="18"/>
          <w:szCs w:val="18"/>
        </w:rPr>
      </w:pPr>
      <w:r w:rsidRPr="008E5847">
        <w:rPr>
          <w:sz w:val="18"/>
          <w:szCs w:val="18"/>
        </w:rPr>
        <w:t>MASTER CONTRACT TO RECRUIT CONFERENCE INTERPRETERS</w:t>
      </w:r>
      <w:r w:rsidR="005F56CB" w:rsidRPr="008E5847">
        <w:rPr>
          <w:sz w:val="18"/>
          <w:szCs w:val="18"/>
        </w:rPr>
        <w:t xml:space="preserve"> </w:t>
      </w:r>
      <w:r w:rsidR="005F56CB" w:rsidRPr="008E5847">
        <w:rPr>
          <w:sz w:val="18"/>
          <w:szCs w:val="18"/>
          <w:highlight w:val="cyan"/>
        </w:rPr>
        <w:t>FOR DI</w:t>
      </w:r>
      <w:r w:rsidR="008E5847" w:rsidRPr="008E5847">
        <w:rPr>
          <w:sz w:val="18"/>
          <w:szCs w:val="18"/>
          <w:highlight w:val="cyan"/>
        </w:rPr>
        <w:t>STANCE INTERPRETING</w:t>
      </w:r>
      <w:r w:rsidR="005F56CB" w:rsidRPr="008E5847">
        <w:rPr>
          <w:sz w:val="18"/>
          <w:szCs w:val="18"/>
          <w:highlight w:val="cyan"/>
        </w:rPr>
        <w:t>/HYBRID EVENTS</w:t>
      </w:r>
    </w:p>
    <w:p w14:paraId="075C9E64" w14:textId="77777777" w:rsidR="00876EE1" w:rsidRDefault="00876EE1">
      <w:pPr>
        <w:tabs>
          <w:tab w:val="center" w:pos="5387"/>
        </w:tabs>
        <w:suppressAutoHyphens/>
        <w:jc w:val="both"/>
        <w:rPr>
          <w:rFonts w:ascii="Arial" w:hAnsi="Arial"/>
          <w:spacing w:val="-2"/>
          <w:sz w:val="16"/>
          <w:lang w:val="en-GB"/>
        </w:rPr>
      </w:pPr>
      <w:r>
        <w:rPr>
          <w:rFonts w:ascii="Arial" w:hAnsi="Arial"/>
          <w:spacing w:val="-2"/>
          <w:sz w:val="16"/>
          <w:lang w:val="en-GB"/>
        </w:rPr>
        <w:tab/>
        <w:t xml:space="preserve">(Form approved by the International Association of Conference Interpreters </w:t>
      </w:r>
      <w:r w:rsidR="00B27C97">
        <w:rPr>
          <w:rFonts w:ascii="Arial" w:hAnsi="Arial"/>
          <w:spacing w:val="-2"/>
          <w:sz w:val="16"/>
          <w:lang w:val="en-GB"/>
        </w:rPr>
        <w:t>–</w:t>
      </w:r>
      <w:r>
        <w:rPr>
          <w:rFonts w:ascii="Arial" w:hAnsi="Arial"/>
          <w:spacing w:val="-2"/>
          <w:sz w:val="16"/>
          <w:lang w:val="en-GB"/>
        </w:rPr>
        <w:t xml:space="preserve"> AIIC</w:t>
      </w:r>
      <w:r w:rsidR="00B27C97">
        <w:rPr>
          <w:rFonts w:ascii="Arial" w:hAnsi="Arial"/>
          <w:spacing w:val="-2"/>
          <w:sz w:val="16"/>
          <w:lang w:val="en-GB"/>
        </w:rPr>
        <w:t xml:space="preserve"> – Version 2023</w:t>
      </w:r>
      <w:r>
        <w:rPr>
          <w:rFonts w:ascii="Arial" w:hAnsi="Arial"/>
          <w:spacing w:val="-2"/>
          <w:sz w:val="16"/>
          <w:lang w:val="en-GB"/>
        </w:rPr>
        <w:t>)</w:t>
      </w:r>
    </w:p>
    <w:p w14:paraId="07352638" w14:textId="77777777" w:rsidR="00876EE1" w:rsidRDefault="00876EE1">
      <w:pPr>
        <w:tabs>
          <w:tab w:val="left" w:pos="-720"/>
        </w:tabs>
        <w:suppressAutoHyphens/>
        <w:jc w:val="both"/>
        <w:outlineLvl w:val="0"/>
        <w:rPr>
          <w:rFonts w:ascii="Arial" w:hAnsi="Arial"/>
          <w:spacing w:val="-2"/>
          <w:sz w:val="16"/>
          <w:lang w:val="en-GB"/>
        </w:rPr>
      </w:pPr>
      <w:r>
        <w:rPr>
          <w:rFonts w:ascii="Arial" w:hAnsi="Arial"/>
          <w:spacing w:val="-2"/>
          <w:sz w:val="16"/>
          <w:lang w:val="en-GB"/>
        </w:rPr>
        <w:t>BETWEEN</w:t>
      </w:r>
    </w:p>
    <w:p w14:paraId="1D07D530" w14:textId="77777777" w:rsidR="00876EE1" w:rsidRDefault="00876EE1">
      <w:pPr>
        <w:tabs>
          <w:tab w:val="right" w:leader="dot" w:pos="10774"/>
        </w:tabs>
        <w:suppressAutoHyphens/>
        <w:jc w:val="both"/>
        <w:rPr>
          <w:rFonts w:ascii="Arial" w:hAnsi="Arial"/>
          <w:spacing w:val="-2"/>
          <w:sz w:val="16"/>
          <w:lang w:val="en-GB"/>
        </w:rPr>
      </w:pPr>
      <w:r>
        <w:rPr>
          <w:rFonts w:ascii="Arial" w:hAnsi="Arial"/>
          <w:spacing w:val="-2"/>
          <w:sz w:val="16"/>
          <w:lang w:val="en-GB"/>
        </w:rPr>
        <w:t xml:space="preserve">Name of Organization: </w:t>
      </w:r>
      <w:r>
        <w:rPr>
          <w:rFonts w:ascii="Arial" w:hAnsi="Arial"/>
          <w:spacing w:val="-2"/>
          <w:sz w:val="16"/>
          <w:lang w:val="en-GB"/>
        </w:rPr>
        <w:tab/>
      </w:r>
    </w:p>
    <w:p w14:paraId="508A57AC" w14:textId="77777777" w:rsidR="00876EE1" w:rsidRDefault="00876EE1">
      <w:pPr>
        <w:tabs>
          <w:tab w:val="right" w:leader="dot" w:pos="10774"/>
        </w:tabs>
        <w:suppressAutoHyphens/>
        <w:jc w:val="both"/>
        <w:rPr>
          <w:rFonts w:ascii="Arial" w:hAnsi="Arial"/>
          <w:spacing w:val="-2"/>
          <w:sz w:val="16"/>
          <w:lang w:val="en-GB"/>
        </w:rPr>
      </w:pPr>
      <w:r>
        <w:rPr>
          <w:rFonts w:ascii="Arial" w:hAnsi="Arial"/>
          <w:spacing w:val="-2"/>
          <w:sz w:val="16"/>
          <w:lang w:val="en-GB"/>
        </w:rPr>
        <w:t>Address:</w:t>
      </w:r>
      <w:r>
        <w:rPr>
          <w:rFonts w:ascii="Arial" w:hAnsi="Arial"/>
          <w:spacing w:val="-2"/>
          <w:sz w:val="16"/>
          <w:lang w:val="en-GB"/>
        </w:rPr>
        <w:tab/>
      </w:r>
    </w:p>
    <w:p w14:paraId="66523507" w14:textId="77777777" w:rsidR="00876EE1" w:rsidRDefault="00876EE1">
      <w:pPr>
        <w:tabs>
          <w:tab w:val="right" w:leader="dot" w:pos="10774"/>
        </w:tabs>
        <w:suppressAutoHyphens/>
        <w:jc w:val="both"/>
        <w:rPr>
          <w:rFonts w:ascii="Arial" w:hAnsi="Arial"/>
          <w:spacing w:val="-2"/>
          <w:sz w:val="16"/>
          <w:lang w:val="en-GB"/>
        </w:rPr>
      </w:pPr>
      <w:r>
        <w:rPr>
          <w:rFonts w:ascii="Arial" w:hAnsi="Arial"/>
          <w:spacing w:val="-2"/>
          <w:sz w:val="16"/>
          <w:lang w:val="en-GB"/>
        </w:rPr>
        <w:t>Telephone number: ……………………………………</w:t>
      </w:r>
      <w:proofErr w:type="gramStart"/>
      <w:r>
        <w:rPr>
          <w:rFonts w:ascii="Arial" w:hAnsi="Arial"/>
          <w:spacing w:val="-2"/>
          <w:sz w:val="16"/>
          <w:lang w:val="en-GB"/>
        </w:rPr>
        <w:t>…..</w:t>
      </w:r>
      <w:proofErr w:type="gramEnd"/>
      <w:r>
        <w:rPr>
          <w:rFonts w:ascii="Arial" w:hAnsi="Arial"/>
          <w:spacing w:val="-2"/>
          <w:sz w:val="16"/>
          <w:lang w:val="en-GB"/>
        </w:rPr>
        <w:t xml:space="preserve"> Fax: ………………………………………… </w:t>
      </w:r>
      <w:proofErr w:type="gramStart"/>
      <w:r>
        <w:rPr>
          <w:rFonts w:ascii="Arial" w:hAnsi="Arial"/>
          <w:spacing w:val="-2"/>
          <w:sz w:val="16"/>
          <w:lang w:val="en-GB"/>
        </w:rPr>
        <w:t>E-mail:…</w:t>
      </w:r>
      <w:proofErr w:type="gramEnd"/>
      <w:r>
        <w:rPr>
          <w:rFonts w:ascii="Arial" w:hAnsi="Arial"/>
          <w:spacing w:val="-2"/>
          <w:sz w:val="16"/>
          <w:lang w:val="en-GB"/>
        </w:rPr>
        <w:t>……………………………………………………..</w:t>
      </w:r>
    </w:p>
    <w:p w14:paraId="7AC93BAF" w14:textId="77777777" w:rsidR="00876EE1" w:rsidRDefault="00876EE1">
      <w:pPr>
        <w:tabs>
          <w:tab w:val="left" w:pos="-720"/>
        </w:tabs>
        <w:suppressAutoHyphens/>
        <w:jc w:val="both"/>
        <w:rPr>
          <w:rFonts w:ascii="Arial" w:hAnsi="Arial"/>
          <w:spacing w:val="-2"/>
          <w:sz w:val="16"/>
          <w:lang w:val="en-GB"/>
        </w:rPr>
      </w:pPr>
      <w:r>
        <w:rPr>
          <w:rFonts w:ascii="Arial" w:hAnsi="Arial"/>
          <w:spacing w:val="-2"/>
          <w:sz w:val="16"/>
          <w:lang w:val="en-GB"/>
        </w:rPr>
        <w:t>hereinafter called "the Principal" and duly represented by</w:t>
      </w:r>
    </w:p>
    <w:p w14:paraId="1503A93B" w14:textId="2F350316" w:rsidR="00876EE1" w:rsidRDefault="00876EE1">
      <w:pPr>
        <w:tabs>
          <w:tab w:val="right" w:leader="dot" w:pos="10774"/>
        </w:tabs>
        <w:suppressAutoHyphens/>
        <w:jc w:val="both"/>
        <w:rPr>
          <w:rFonts w:ascii="Arial" w:hAnsi="Arial"/>
          <w:spacing w:val="-2"/>
          <w:sz w:val="16"/>
          <w:lang w:val="en-GB"/>
        </w:rPr>
      </w:pPr>
      <w:r>
        <w:rPr>
          <w:rFonts w:ascii="Arial" w:hAnsi="Arial"/>
          <w:spacing w:val="-2"/>
          <w:sz w:val="16"/>
          <w:lang w:val="en-GB"/>
        </w:rPr>
        <w:t xml:space="preserve"> .................…………………………Capacity: </w:t>
      </w:r>
      <w:r>
        <w:rPr>
          <w:rFonts w:ascii="Arial" w:hAnsi="Arial"/>
          <w:spacing w:val="-2"/>
          <w:sz w:val="16"/>
          <w:lang w:val="en-GB"/>
        </w:rPr>
        <w:tab/>
        <w:t>on the one part,</w:t>
      </w:r>
    </w:p>
    <w:p w14:paraId="487FEB43" w14:textId="77777777" w:rsidR="00876EE1" w:rsidRDefault="00876EE1">
      <w:pPr>
        <w:tabs>
          <w:tab w:val="left" w:pos="-720"/>
        </w:tabs>
        <w:suppressAutoHyphens/>
        <w:jc w:val="both"/>
        <w:outlineLvl w:val="0"/>
        <w:rPr>
          <w:rFonts w:ascii="Arial" w:hAnsi="Arial"/>
          <w:spacing w:val="-2"/>
          <w:sz w:val="16"/>
          <w:lang w:val="en-GB"/>
        </w:rPr>
      </w:pPr>
      <w:r>
        <w:rPr>
          <w:rFonts w:ascii="Arial" w:hAnsi="Arial"/>
          <w:spacing w:val="-2"/>
          <w:sz w:val="16"/>
          <w:lang w:val="en-GB"/>
        </w:rPr>
        <w:t>AND</w:t>
      </w:r>
    </w:p>
    <w:p w14:paraId="6E715755" w14:textId="1634D843" w:rsidR="00876EE1" w:rsidRDefault="00876EE1">
      <w:pPr>
        <w:tabs>
          <w:tab w:val="right" w:leader="dot" w:pos="10774"/>
        </w:tabs>
        <w:suppressAutoHyphens/>
        <w:jc w:val="both"/>
        <w:rPr>
          <w:rFonts w:ascii="Arial" w:hAnsi="Arial"/>
          <w:spacing w:val="-2"/>
          <w:sz w:val="16"/>
          <w:lang w:val="en-GB"/>
        </w:rPr>
      </w:pPr>
      <w:r>
        <w:rPr>
          <w:rFonts w:ascii="Arial" w:hAnsi="Arial"/>
          <w:spacing w:val="-2"/>
          <w:sz w:val="16"/>
          <w:lang w:val="en-GB"/>
        </w:rPr>
        <w:tab/>
      </w:r>
      <w:r w:rsidR="008E5847">
        <w:rPr>
          <w:rFonts w:ascii="Arial" w:hAnsi="Arial"/>
          <w:spacing w:val="-2"/>
          <w:sz w:val="16"/>
          <w:lang w:val="en-GB"/>
        </w:rPr>
        <w:t>consultant interpreter/</w:t>
      </w:r>
      <w:r>
        <w:rPr>
          <w:rFonts w:ascii="Arial" w:hAnsi="Arial"/>
          <w:spacing w:val="-2"/>
          <w:sz w:val="16"/>
          <w:lang w:val="en-GB"/>
        </w:rPr>
        <w:t>conference interpreter,</w:t>
      </w:r>
    </w:p>
    <w:p w14:paraId="0D304A99" w14:textId="77777777" w:rsidR="00876EE1" w:rsidRDefault="00876EE1">
      <w:pPr>
        <w:tabs>
          <w:tab w:val="right" w:leader="dot" w:pos="10774"/>
        </w:tabs>
        <w:suppressAutoHyphens/>
        <w:jc w:val="both"/>
        <w:rPr>
          <w:rFonts w:ascii="Arial" w:hAnsi="Arial"/>
          <w:spacing w:val="-2"/>
          <w:sz w:val="16"/>
          <w:lang w:val="en-GB"/>
        </w:rPr>
      </w:pPr>
      <w:r>
        <w:rPr>
          <w:rFonts w:ascii="Arial" w:hAnsi="Arial"/>
          <w:spacing w:val="-2"/>
          <w:sz w:val="16"/>
          <w:lang w:val="en-GB"/>
        </w:rPr>
        <w:t>Address:</w:t>
      </w:r>
      <w:r>
        <w:rPr>
          <w:rFonts w:ascii="Arial" w:hAnsi="Arial"/>
          <w:spacing w:val="-2"/>
          <w:sz w:val="16"/>
          <w:lang w:val="en-GB"/>
        </w:rPr>
        <w:tab/>
      </w:r>
    </w:p>
    <w:p w14:paraId="10AA86A8" w14:textId="77777777" w:rsidR="00876EE1" w:rsidRDefault="00876EE1">
      <w:pPr>
        <w:tabs>
          <w:tab w:val="right" w:leader="dot" w:pos="10774"/>
        </w:tabs>
        <w:suppressAutoHyphens/>
        <w:jc w:val="both"/>
        <w:rPr>
          <w:rFonts w:ascii="Arial" w:hAnsi="Arial"/>
          <w:spacing w:val="-2"/>
          <w:sz w:val="16"/>
          <w:lang w:val="en-GB"/>
        </w:rPr>
      </w:pPr>
      <w:r>
        <w:rPr>
          <w:rFonts w:ascii="Arial" w:hAnsi="Arial"/>
          <w:spacing w:val="-2"/>
          <w:sz w:val="16"/>
          <w:lang w:val="en-GB"/>
        </w:rPr>
        <w:t xml:space="preserve">Telephone </w:t>
      </w:r>
      <w:proofErr w:type="gramStart"/>
      <w:r>
        <w:rPr>
          <w:rFonts w:ascii="Arial" w:hAnsi="Arial"/>
          <w:spacing w:val="-2"/>
          <w:sz w:val="16"/>
          <w:lang w:val="en-GB"/>
        </w:rPr>
        <w:t>number:…</w:t>
      </w:r>
      <w:proofErr w:type="gramEnd"/>
      <w:r>
        <w:rPr>
          <w:rFonts w:ascii="Arial" w:hAnsi="Arial"/>
          <w:spacing w:val="-2"/>
          <w:sz w:val="16"/>
          <w:lang w:val="en-GB"/>
        </w:rPr>
        <w:t>………………………………………Fax</w:t>
      </w:r>
      <w:r>
        <w:rPr>
          <w:rFonts w:ascii="Arial" w:hAnsi="Arial"/>
          <w:spacing w:val="-2"/>
          <w:sz w:val="16"/>
          <w:u w:val="single"/>
          <w:lang w:val="en-GB"/>
        </w:rPr>
        <w:t>:</w:t>
      </w:r>
      <w:r>
        <w:rPr>
          <w:rFonts w:ascii="Arial" w:hAnsi="Arial"/>
          <w:spacing w:val="-2"/>
          <w:sz w:val="16"/>
          <w:lang w:val="en-GB"/>
        </w:rPr>
        <w:t xml:space="preserve"> ………………………………………… E-mail</w:t>
      </w:r>
      <w:r>
        <w:rPr>
          <w:rFonts w:ascii="Arial" w:hAnsi="Arial"/>
          <w:spacing w:val="-2"/>
          <w:sz w:val="16"/>
          <w:u w:val="single"/>
          <w:lang w:val="en-GB"/>
        </w:rPr>
        <w:t>:</w:t>
      </w:r>
      <w:r>
        <w:rPr>
          <w:rFonts w:ascii="Arial" w:hAnsi="Arial"/>
          <w:spacing w:val="-2"/>
          <w:sz w:val="16"/>
          <w:lang w:val="en-GB"/>
        </w:rPr>
        <w:t>………………………………………………………..</w:t>
      </w:r>
    </w:p>
    <w:p w14:paraId="78FCA1E9" w14:textId="77777777" w:rsidR="00876EE1" w:rsidRDefault="00876EE1">
      <w:pPr>
        <w:tabs>
          <w:tab w:val="right" w:leader="dot" w:pos="10774"/>
        </w:tabs>
        <w:suppressAutoHyphens/>
        <w:jc w:val="both"/>
        <w:rPr>
          <w:rFonts w:ascii="Arial" w:hAnsi="Arial"/>
          <w:spacing w:val="-2"/>
          <w:sz w:val="16"/>
          <w:lang w:val="en-GB"/>
        </w:rPr>
      </w:pPr>
      <w:r>
        <w:rPr>
          <w:rFonts w:ascii="Arial" w:hAnsi="Arial"/>
          <w:spacing w:val="-2"/>
          <w:sz w:val="16"/>
          <w:lang w:val="en-GB"/>
        </w:rPr>
        <w:t>hereinafter called "the Agent", on the other part, IT HAS BEEN AGREED AS FOLLOWS:</w:t>
      </w:r>
    </w:p>
    <w:p w14:paraId="0EDC6168" w14:textId="77777777" w:rsidR="00876EE1" w:rsidRDefault="00876EE1">
      <w:pPr>
        <w:tabs>
          <w:tab w:val="left" w:pos="-720"/>
        </w:tabs>
        <w:suppressAutoHyphens/>
        <w:jc w:val="both"/>
        <w:rPr>
          <w:rFonts w:ascii="Arial" w:hAnsi="Arial"/>
          <w:spacing w:val="-2"/>
          <w:sz w:val="16"/>
          <w:lang w:val="en-GB"/>
        </w:rPr>
      </w:pPr>
    </w:p>
    <w:p w14:paraId="37918CB4" w14:textId="77777777" w:rsidR="00876EE1" w:rsidRDefault="00876EE1">
      <w:pPr>
        <w:tabs>
          <w:tab w:val="left" w:pos="-720"/>
          <w:tab w:val="left" w:pos="0"/>
        </w:tabs>
        <w:suppressAutoHyphens/>
        <w:ind w:left="720" w:hanging="720"/>
        <w:jc w:val="both"/>
        <w:outlineLvl w:val="0"/>
        <w:rPr>
          <w:rFonts w:ascii="Arial" w:hAnsi="Arial"/>
          <w:spacing w:val="-2"/>
          <w:sz w:val="16"/>
          <w:lang w:val="en-GB"/>
        </w:rPr>
      </w:pPr>
      <w:r>
        <w:rPr>
          <w:rFonts w:ascii="Arial" w:hAnsi="Arial"/>
          <w:spacing w:val="-2"/>
          <w:sz w:val="16"/>
          <w:lang w:val="en-GB"/>
        </w:rPr>
        <w:t>I.</w:t>
      </w:r>
      <w:r>
        <w:rPr>
          <w:rFonts w:ascii="Arial" w:hAnsi="Arial"/>
          <w:b/>
          <w:spacing w:val="-2"/>
          <w:sz w:val="16"/>
          <w:lang w:val="en-GB"/>
        </w:rPr>
        <w:tab/>
        <w:t>Conference and Interpretation</w:t>
      </w:r>
    </w:p>
    <w:p w14:paraId="65CF9886" w14:textId="77777777" w:rsidR="00876EE1" w:rsidRDefault="00876EE1">
      <w:pPr>
        <w:tabs>
          <w:tab w:val="left" w:pos="-720"/>
        </w:tabs>
        <w:suppressAutoHyphens/>
        <w:jc w:val="both"/>
        <w:rPr>
          <w:rFonts w:ascii="Arial" w:hAnsi="Arial"/>
          <w:spacing w:val="-2"/>
          <w:sz w:val="16"/>
          <w:lang w:val="en-GB"/>
        </w:rPr>
      </w:pPr>
    </w:p>
    <w:p w14:paraId="681B434A" w14:textId="4EA13D12" w:rsidR="00876EE1"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1.1</w:t>
      </w:r>
      <w:r>
        <w:rPr>
          <w:rFonts w:ascii="Arial" w:hAnsi="Arial"/>
          <w:spacing w:val="-2"/>
          <w:sz w:val="16"/>
          <w:lang w:val="en-GB"/>
        </w:rPr>
        <w:tab/>
        <w:t xml:space="preserve">The Principal </w:t>
      </w:r>
      <w:r w:rsidRPr="002120A2">
        <w:rPr>
          <w:rFonts w:ascii="Arial" w:hAnsi="Arial"/>
          <w:spacing w:val="-2"/>
          <w:sz w:val="16"/>
          <w:lang w:val="en-GB"/>
        </w:rPr>
        <w:t xml:space="preserve">states that </w:t>
      </w:r>
      <w:r w:rsidR="00390175" w:rsidRPr="002120A2">
        <w:rPr>
          <w:rFonts w:ascii="Arial" w:hAnsi="Arial"/>
          <w:spacing w:val="-2"/>
          <w:sz w:val="16"/>
          <w:lang w:val="en-GB"/>
        </w:rPr>
        <w:t>they are</w:t>
      </w:r>
      <w:r>
        <w:rPr>
          <w:rFonts w:ascii="Arial" w:hAnsi="Arial"/>
          <w:spacing w:val="-2"/>
          <w:sz w:val="16"/>
          <w:lang w:val="en-GB"/>
        </w:rPr>
        <w:t xml:space="preserve"> organi</w:t>
      </w:r>
      <w:r w:rsidR="002120A2">
        <w:rPr>
          <w:rFonts w:ascii="Arial" w:hAnsi="Arial"/>
          <w:spacing w:val="-2"/>
          <w:sz w:val="16"/>
          <w:lang w:val="en-GB"/>
        </w:rPr>
        <w:t>s</w:t>
      </w:r>
      <w:r>
        <w:rPr>
          <w:rFonts w:ascii="Arial" w:hAnsi="Arial"/>
          <w:spacing w:val="-2"/>
          <w:sz w:val="16"/>
          <w:lang w:val="en-GB"/>
        </w:rPr>
        <w:t xml:space="preserve">ing and bear responsibility for the following </w:t>
      </w:r>
      <w:r w:rsidR="008E5847">
        <w:rPr>
          <w:rFonts w:ascii="Arial" w:hAnsi="Arial"/>
          <w:spacing w:val="-2"/>
          <w:sz w:val="16"/>
          <w:lang w:val="en-GB"/>
        </w:rPr>
        <w:t>distance interpreting</w:t>
      </w:r>
      <w:r w:rsidR="004F17B2">
        <w:rPr>
          <w:rFonts w:ascii="Arial" w:hAnsi="Arial"/>
          <w:spacing w:val="-2"/>
          <w:sz w:val="16"/>
          <w:lang w:val="en-GB"/>
        </w:rPr>
        <w:t xml:space="preserve">/hybrid </w:t>
      </w:r>
      <w:r>
        <w:rPr>
          <w:rFonts w:ascii="Arial" w:hAnsi="Arial"/>
          <w:spacing w:val="-2"/>
          <w:sz w:val="16"/>
          <w:lang w:val="en-GB"/>
        </w:rPr>
        <w:t>conference:</w:t>
      </w:r>
    </w:p>
    <w:p w14:paraId="78F15C53" w14:textId="77777777" w:rsidR="00876EE1" w:rsidRDefault="00876EE1">
      <w:pPr>
        <w:tabs>
          <w:tab w:val="left" w:pos="720"/>
          <w:tab w:val="right" w:leader="dot" w:pos="10774"/>
        </w:tabs>
        <w:suppressAutoHyphens/>
        <w:ind w:left="720" w:hanging="720"/>
        <w:jc w:val="both"/>
        <w:rPr>
          <w:rFonts w:ascii="Arial" w:hAnsi="Arial"/>
          <w:spacing w:val="-2"/>
          <w:sz w:val="16"/>
          <w:lang w:val="en-GB"/>
        </w:rPr>
      </w:pPr>
      <w:r>
        <w:rPr>
          <w:rFonts w:ascii="Arial" w:hAnsi="Arial"/>
          <w:spacing w:val="-2"/>
          <w:sz w:val="16"/>
          <w:lang w:val="en-GB"/>
        </w:rPr>
        <w:tab/>
        <w:t>Full title of conference:</w:t>
      </w:r>
      <w:r>
        <w:rPr>
          <w:rFonts w:ascii="Arial" w:hAnsi="Arial"/>
          <w:spacing w:val="-2"/>
          <w:sz w:val="16"/>
          <w:lang w:val="en-GB"/>
        </w:rPr>
        <w:tab/>
      </w:r>
    </w:p>
    <w:p w14:paraId="5E6FD250" w14:textId="77777777" w:rsidR="00876EE1" w:rsidRDefault="00876EE1">
      <w:pPr>
        <w:tabs>
          <w:tab w:val="left" w:pos="720"/>
          <w:tab w:val="right" w:leader="dot" w:pos="10774"/>
        </w:tabs>
        <w:suppressAutoHyphens/>
        <w:ind w:left="720" w:hanging="720"/>
        <w:jc w:val="both"/>
        <w:rPr>
          <w:rFonts w:ascii="Arial" w:hAnsi="Arial"/>
          <w:spacing w:val="-2"/>
          <w:sz w:val="16"/>
          <w:lang w:val="en-GB"/>
        </w:rPr>
      </w:pPr>
      <w:r>
        <w:rPr>
          <w:rFonts w:ascii="Arial" w:hAnsi="Arial"/>
          <w:spacing w:val="-2"/>
          <w:sz w:val="16"/>
          <w:lang w:val="en-GB"/>
        </w:rPr>
        <w:tab/>
        <w:t>Subject(s) to be discussed:</w:t>
      </w:r>
      <w:r>
        <w:rPr>
          <w:rFonts w:ascii="Arial" w:hAnsi="Arial"/>
          <w:spacing w:val="-2"/>
          <w:sz w:val="16"/>
          <w:lang w:val="en-GB"/>
        </w:rPr>
        <w:tab/>
      </w:r>
    </w:p>
    <w:p w14:paraId="02E43224" w14:textId="77777777" w:rsidR="00876EE1" w:rsidRDefault="00876EE1">
      <w:pPr>
        <w:tabs>
          <w:tab w:val="left" w:pos="720"/>
          <w:tab w:val="right" w:leader="dot" w:pos="10774"/>
        </w:tabs>
        <w:suppressAutoHyphens/>
        <w:ind w:left="720" w:hanging="720"/>
        <w:jc w:val="both"/>
        <w:rPr>
          <w:rFonts w:ascii="Arial" w:hAnsi="Arial"/>
          <w:spacing w:val="-2"/>
          <w:sz w:val="16"/>
          <w:lang w:val="en-GB"/>
        </w:rPr>
      </w:pPr>
      <w:r>
        <w:rPr>
          <w:rFonts w:ascii="Arial" w:hAnsi="Arial"/>
          <w:spacing w:val="-2"/>
          <w:sz w:val="16"/>
          <w:lang w:val="en-GB"/>
        </w:rPr>
        <w:tab/>
        <w:t>at: ............................ from: ..............................to:</w:t>
      </w:r>
      <w:r>
        <w:rPr>
          <w:rFonts w:ascii="Arial" w:hAnsi="Arial"/>
          <w:spacing w:val="-2"/>
          <w:sz w:val="16"/>
          <w:lang w:val="en-GB"/>
        </w:rPr>
        <w:tab/>
      </w:r>
    </w:p>
    <w:p w14:paraId="076431D9" w14:textId="77777777" w:rsidR="00876EE1" w:rsidRDefault="00876EE1">
      <w:pPr>
        <w:tabs>
          <w:tab w:val="left" w:pos="720"/>
          <w:tab w:val="right" w:leader="dot" w:pos="10774"/>
        </w:tabs>
        <w:suppressAutoHyphens/>
        <w:ind w:left="720" w:hanging="720"/>
        <w:jc w:val="both"/>
        <w:rPr>
          <w:rFonts w:ascii="Arial" w:hAnsi="Arial"/>
          <w:spacing w:val="-2"/>
          <w:sz w:val="16"/>
          <w:lang w:val="en-GB"/>
        </w:rPr>
      </w:pPr>
      <w:r>
        <w:rPr>
          <w:rFonts w:ascii="Arial" w:hAnsi="Arial"/>
          <w:spacing w:val="-2"/>
          <w:sz w:val="16"/>
          <w:lang w:val="en-GB"/>
        </w:rPr>
        <w:tab/>
        <w:t>Maximum length of meetings per day:</w:t>
      </w:r>
      <w:r>
        <w:rPr>
          <w:rFonts w:ascii="Arial" w:hAnsi="Arial"/>
          <w:spacing w:val="-2"/>
          <w:sz w:val="16"/>
          <w:lang w:val="en-GB"/>
        </w:rPr>
        <w:tab/>
      </w:r>
    </w:p>
    <w:p w14:paraId="29D9101A" w14:textId="77777777" w:rsidR="00876EE1" w:rsidRDefault="00876EE1">
      <w:pPr>
        <w:tabs>
          <w:tab w:val="left" w:pos="720"/>
          <w:tab w:val="right" w:leader="dot" w:pos="10774"/>
        </w:tabs>
        <w:suppressAutoHyphens/>
        <w:ind w:left="720" w:hanging="720"/>
        <w:jc w:val="both"/>
        <w:rPr>
          <w:rFonts w:ascii="Arial" w:hAnsi="Arial"/>
          <w:spacing w:val="-2"/>
          <w:sz w:val="16"/>
          <w:lang w:val="en-GB"/>
        </w:rPr>
      </w:pPr>
      <w:r>
        <w:rPr>
          <w:rFonts w:ascii="Arial" w:hAnsi="Arial"/>
          <w:spacing w:val="-2"/>
          <w:sz w:val="16"/>
          <w:lang w:val="en-GB"/>
        </w:rPr>
        <w:tab/>
        <w:t>The first sitting on ....................................will begin at</w:t>
      </w:r>
      <w:r>
        <w:rPr>
          <w:rFonts w:ascii="Arial" w:hAnsi="Arial"/>
          <w:spacing w:val="-2"/>
          <w:sz w:val="16"/>
          <w:lang w:val="en-GB"/>
        </w:rPr>
        <w:tab/>
      </w:r>
    </w:p>
    <w:p w14:paraId="074B7DBF" w14:textId="77777777" w:rsidR="00876EE1" w:rsidRDefault="00876EE1">
      <w:pPr>
        <w:tabs>
          <w:tab w:val="left" w:pos="720"/>
          <w:tab w:val="right" w:leader="dot" w:pos="10774"/>
        </w:tabs>
        <w:suppressAutoHyphens/>
        <w:ind w:left="720" w:hanging="720"/>
        <w:jc w:val="both"/>
        <w:rPr>
          <w:rFonts w:ascii="Arial" w:hAnsi="Arial"/>
          <w:spacing w:val="-2"/>
          <w:sz w:val="16"/>
          <w:lang w:val="en-GB"/>
        </w:rPr>
      </w:pPr>
      <w:r>
        <w:rPr>
          <w:rFonts w:ascii="Arial" w:hAnsi="Arial"/>
          <w:spacing w:val="-2"/>
          <w:sz w:val="16"/>
          <w:lang w:val="en-GB"/>
        </w:rPr>
        <w:tab/>
        <w:t>The last sitting on .....................................will end at</w:t>
      </w:r>
      <w:r>
        <w:rPr>
          <w:rFonts w:ascii="Arial" w:hAnsi="Arial"/>
          <w:spacing w:val="-2"/>
          <w:sz w:val="16"/>
          <w:lang w:val="en-GB"/>
        </w:rPr>
        <w:tab/>
      </w:r>
    </w:p>
    <w:p w14:paraId="7623B77A" w14:textId="77777777" w:rsidR="00876EE1" w:rsidRDefault="00876EE1">
      <w:pPr>
        <w:tabs>
          <w:tab w:val="left" w:pos="-720"/>
        </w:tabs>
        <w:suppressAutoHyphens/>
        <w:jc w:val="both"/>
        <w:rPr>
          <w:rFonts w:ascii="Arial" w:hAnsi="Arial"/>
          <w:spacing w:val="-2"/>
          <w:sz w:val="16"/>
          <w:lang w:val="en-GB"/>
        </w:rPr>
      </w:pPr>
    </w:p>
    <w:p w14:paraId="5342B686" w14:textId="77777777" w:rsidR="00876EE1"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1.2</w:t>
      </w:r>
      <w:r>
        <w:rPr>
          <w:rFonts w:ascii="Arial" w:hAnsi="Arial"/>
          <w:spacing w:val="-2"/>
          <w:sz w:val="16"/>
          <w:lang w:val="en-GB"/>
        </w:rPr>
        <w:tab/>
        <w:t xml:space="preserve">The Principal states that </w:t>
      </w:r>
      <w:r w:rsidR="00390175">
        <w:rPr>
          <w:rFonts w:ascii="Arial" w:hAnsi="Arial"/>
          <w:spacing w:val="-2"/>
          <w:sz w:val="16"/>
          <w:lang w:val="en-GB"/>
        </w:rPr>
        <w:t>they</w:t>
      </w:r>
      <w:r>
        <w:rPr>
          <w:rFonts w:ascii="Arial" w:hAnsi="Arial"/>
          <w:spacing w:val="-2"/>
          <w:sz w:val="16"/>
          <w:lang w:val="en-GB"/>
        </w:rPr>
        <w:t xml:space="preserve"> require:</w:t>
      </w:r>
    </w:p>
    <w:p w14:paraId="416103D4" w14:textId="77777777" w:rsidR="00876EE1" w:rsidRDefault="00876EE1">
      <w:pPr>
        <w:tabs>
          <w:tab w:val="left" w:pos="720"/>
          <w:tab w:val="right" w:leader="dot" w:pos="10774"/>
        </w:tabs>
        <w:suppressAutoHyphens/>
        <w:ind w:left="720" w:hanging="720"/>
        <w:jc w:val="both"/>
        <w:rPr>
          <w:rFonts w:ascii="Arial" w:hAnsi="Arial"/>
          <w:spacing w:val="-2"/>
          <w:sz w:val="16"/>
          <w:lang w:val="en-GB"/>
        </w:rPr>
      </w:pPr>
      <w:r>
        <w:rPr>
          <w:rFonts w:ascii="Arial" w:hAnsi="Arial"/>
          <w:spacing w:val="-2"/>
          <w:sz w:val="16"/>
          <w:lang w:val="en-GB"/>
        </w:rPr>
        <w:tab/>
        <w:t>....... interpreter(s) from ...... into ........ language(s) (...................) for ....... day(s) (</w:t>
      </w:r>
      <w:r>
        <w:rPr>
          <w:rFonts w:ascii="Arial" w:hAnsi="Arial"/>
          <w:spacing w:val="-2"/>
          <w:sz w:val="16"/>
          <w:lang w:val="en-GB"/>
        </w:rPr>
        <w:tab/>
        <w:t>)</w:t>
      </w:r>
    </w:p>
    <w:p w14:paraId="41DCAAFE" w14:textId="77777777" w:rsidR="00876EE1" w:rsidRDefault="00876EE1">
      <w:pPr>
        <w:tabs>
          <w:tab w:val="left" w:pos="720"/>
          <w:tab w:val="right" w:leader="dot" w:pos="10774"/>
        </w:tabs>
        <w:suppressAutoHyphens/>
        <w:ind w:left="720" w:hanging="720"/>
        <w:jc w:val="both"/>
        <w:rPr>
          <w:rFonts w:ascii="Arial" w:hAnsi="Arial"/>
          <w:spacing w:val="-2"/>
          <w:sz w:val="16"/>
          <w:lang w:val="en-GB"/>
        </w:rPr>
      </w:pPr>
      <w:r>
        <w:rPr>
          <w:rFonts w:ascii="Arial" w:hAnsi="Arial"/>
          <w:spacing w:val="-2"/>
          <w:sz w:val="16"/>
          <w:lang w:val="en-GB"/>
        </w:rPr>
        <w:tab/>
        <w:t>....... team(s) of interpreters from ....... into ....... language(s) (..........) for ........day(s) (</w:t>
      </w:r>
      <w:r>
        <w:rPr>
          <w:rFonts w:ascii="Arial" w:hAnsi="Arial"/>
          <w:spacing w:val="-2"/>
          <w:sz w:val="16"/>
          <w:lang w:val="en-GB"/>
        </w:rPr>
        <w:tab/>
        <w:t>)</w:t>
      </w:r>
    </w:p>
    <w:p w14:paraId="613073EE" w14:textId="77777777" w:rsidR="008E5847" w:rsidRDefault="00876EE1" w:rsidP="008E5847">
      <w:pPr>
        <w:tabs>
          <w:tab w:val="left" w:pos="720"/>
          <w:tab w:val="right" w:leader="dot" w:pos="10774"/>
        </w:tabs>
        <w:suppressAutoHyphens/>
        <w:ind w:left="720" w:hanging="720"/>
        <w:jc w:val="both"/>
        <w:rPr>
          <w:rFonts w:ascii="Arial" w:hAnsi="Arial"/>
          <w:spacing w:val="-2"/>
          <w:sz w:val="16"/>
          <w:lang w:val="en-GB"/>
        </w:rPr>
      </w:pPr>
      <w:r>
        <w:rPr>
          <w:rFonts w:ascii="Arial" w:hAnsi="Arial"/>
          <w:spacing w:val="-2"/>
          <w:sz w:val="16"/>
          <w:lang w:val="en-GB"/>
        </w:rPr>
        <w:tab/>
      </w:r>
      <w:r w:rsidR="00A13B6A" w:rsidRPr="004F17B2">
        <w:rPr>
          <w:rFonts w:ascii="Arial" w:hAnsi="Arial"/>
          <w:spacing w:val="-2"/>
          <w:sz w:val="16"/>
          <w:lang w:val="en-GB"/>
        </w:rPr>
        <w:t>C</w:t>
      </w:r>
      <w:r w:rsidRPr="004F17B2">
        <w:rPr>
          <w:rFonts w:ascii="Arial" w:hAnsi="Arial"/>
          <w:spacing w:val="-2"/>
          <w:sz w:val="16"/>
          <w:lang w:val="en-GB"/>
        </w:rPr>
        <w:t>o-ordinating interpreter</w:t>
      </w:r>
      <w:r w:rsidR="00A13B6A">
        <w:rPr>
          <w:rFonts w:ascii="Arial" w:hAnsi="Arial"/>
          <w:spacing w:val="-2"/>
          <w:sz w:val="16"/>
          <w:lang w:val="en-GB"/>
        </w:rPr>
        <w:t>/consultant interpreter</w:t>
      </w:r>
      <w:r w:rsidR="008E5847">
        <w:rPr>
          <w:rFonts w:ascii="Arial" w:hAnsi="Arial"/>
          <w:spacing w:val="-2"/>
          <w:sz w:val="16"/>
          <w:lang w:val="en-GB"/>
        </w:rPr>
        <w:t>/head of team</w:t>
      </w:r>
      <w:r>
        <w:rPr>
          <w:rFonts w:ascii="Arial" w:hAnsi="Arial"/>
          <w:spacing w:val="-2"/>
          <w:sz w:val="16"/>
          <w:lang w:val="en-GB"/>
        </w:rPr>
        <w:t>(s)</w:t>
      </w:r>
      <w:r w:rsidR="00A13B6A">
        <w:rPr>
          <w:rFonts w:ascii="Arial" w:hAnsi="Arial"/>
          <w:spacing w:val="-2"/>
          <w:sz w:val="16"/>
          <w:lang w:val="en-GB"/>
        </w:rPr>
        <w:t>:</w:t>
      </w:r>
      <w:r w:rsidR="00390175">
        <w:rPr>
          <w:rFonts w:ascii="Arial" w:hAnsi="Arial"/>
          <w:spacing w:val="-2"/>
          <w:sz w:val="16"/>
          <w:lang w:val="en-GB"/>
        </w:rPr>
        <w:t xml:space="preserve"> (name)</w:t>
      </w:r>
    </w:p>
    <w:p w14:paraId="246F4E21" w14:textId="15D61FC6" w:rsidR="00876EE1" w:rsidRDefault="008E5847" w:rsidP="009D15AD">
      <w:pPr>
        <w:tabs>
          <w:tab w:val="left" w:pos="720"/>
          <w:tab w:val="right" w:leader="dot" w:pos="10774"/>
        </w:tabs>
        <w:suppressAutoHyphens/>
        <w:ind w:left="720" w:hanging="720"/>
        <w:jc w:val="both"/>
        <w:rPr>
          <w:rFonts w:ascii="Arial" w:hAnsi="Arial"/>
          <w:spacing w:val="-2"/>
          <w:sz w:val="16"/>
          <w:lang w:val="en-GB"/>
        </w:rPr>
      </w:pPr>
      <w:r>
        <w:rPr>
          <w:rFonts w:ascii="Arial" w:hAnsi="Arial"/>
          <w:spacing w:val="-2"/>
          <w:sz w:val="16"/>
          <w:lang w:val="en-GB"/>
        </w:rPr>
        <w:t xml:space="preserve">                 Interpretation will be </w:t>
      </w:r>
      <w:r w:rsidR="00390175">
        <w:rPr>
          <w:rFonts w:ascii="Arial" w:hAnsi="Arial"/>
          <w:spacing w:val="-2"/>
          <w:sz w:val="16"/>
          <w:lang w:val="en-GB"/>
        </w:rPr>
        <w:t>simultaneous in .............. conference room(s</w:t>
      </w:r>
      <w:r w:rsidR="00390175" w:rsidRPr="007A3921">
        <w:rPr>
          <w:rFonts w:ascii="Arial" w:hAnsi="Arial"/>
          <w:spacing w:val="-2"/>
          <w:sz w:val="16"/>
          <w:lang w:val="en-GB"/>
        </w:rPr>
        <w:t>)</w:t>
      </w:r>
      <w:r w:rsidR="00DA19C7" w:rsidRPr="007A3921">
        <w:rPr>
          <w:rFonts w:ascii="Arial" w:hAnsi="Arial"/>
          <w:spacing w:val="-2"/>
          <w:sz w:val="16"/>
          <w:lang w:val="en-GB"/>
        </w:rPr>
        <w:t>/channels</w:t>
      </w:r>
      <w:r w:rsidR="00390175" w:rsidRPr="007A3921">
        <w:rPr>
          <w:rFonts w:ascii="Arial" w:hAnsi="Arial"/>
          <w:spacing w:val="-2"/>
          <w:sz w:val="16"/>
          <w:lang w:val="en-GB"/>
        </w:rPr>
        <w:t>.</w:t>
      </w:r>
      <w:r w:rsidR="00876EE1">
        <w:rPr>
          <w:rFonts w:ascii="Arial" w:hAnsi="Arial"/>
          <w:spacing w:val="-2"/>
          <w:sz w:val="16"/>
          <w:lang w:val="en-GB"/>
        </w:rPr>
        <w:tab/>
      </w:r>
    </w:p>
    <w:p w14:paraId="5D150BB9" w14:textId="7C0FEC63" w:rsidR="00876EE1"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ab/>
        <w:t xml:space="preserve">Interpretation </w:t>
      </w:r>
      <w:r w:rsidR="00DA19C7">
        <w:rPr>
          <w:rFonts w:ascii="Arial" w:hAnsi="Arial"/>
          <w:spacing w:val="-2"/>
          <w:sz w:val="16"/>
          <w:lang w:val="en-GB"/>
        </w:rPr>
        <w:t>shall/shall</w:t>
      </w:r>
      <w:r>
        <w:rPr>
          <w:rFonts w:ascii="Arial" w:hAnsi="Arial"/>
          <w:spacing w:val="-2"/>
          <w:sz w:val="16"/>
          <w:lang w:val="en-GB"/>
        </w:rPr>
        <w:t xml:space="preserve"> not be recorded (see IV 4.7 overleaf).</w:t>
      </w:r>
    </w:p>
    <w:p w14:paraId="0B6F99D8" w14:textId="09EC807D" w:rsidR="00876EE1"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ab/>
        <w:t xml:space="preserve">The simultaneous interpretation equipment will be </w:t>
      </w:r>
      <w:r w:rsidR="00584760">
        <w:rPr>
          <w:rFonts w:ascii="Arial" w:hAnsi="Arial"/>
          <w:spacing w:val="-2"/>
          <w:sz w:val="16"/>
          <w:lang w:val="en-GB"/>
        </w:rPr>
        <w:t>permanent</w:t>
      </w:r>
      <w:r w:rsidR="00FB3BD2">
        <w:rPr>
          <w:rFonts w:ascii="Arial" w:hAnsi="Arial"/>
          <w:spacing w:val="-2"/>
          <w:sz w:val="16"/>
          <w:lang w:val="en-GB"/>
        </w:rPr>
        <w:t>/mobile booth</w:t>
      </w:r>
      <w:r w:rsidRPr="007A3921">
        <w:rPr>
          <w:rFonts w:ascii="Arial" w:hAnsi="Arial"/>
          <w:spacing w:val="-2"/>
          <w:sz w:val="16"/>
          <w:lang w:val="en-GB"/>
        </w:rPr>
        <w:t>/</w:t>
      </w:r>
      <w:r w:rsidR="004F17B2" w:rsidRPr="007A3921">
        <w:rPr>
          <w:rFonts w:ascii="Arial" w:hAnsi="Arial"/>
          <w:spacing w:val="-2"/>
          <w:sz w:val="16"/>
          <w:lang w:val="en-GB"/>
        </w:rPr>
        <w:t>platform</w:t>
      </w:r>
      <w:r w:rsidR="00FB3BD2" w:rsidRPr="007A3921">
        <w:rPr>
          <w:rFonts w:ascii="Arial" w:hAnsi="Arial"/>
          <w:spacing w:val="-2"/>
          <w:sz w:val="16"/>
          <w:lang w:val="en-GB"/>
        </w:rPr>
        <w:t xml:space="preserve"> (as</w:t>
      </w:r>
      <w:r w:rsidR="00FB3BD2">
        <w:rPr>
          <w:rFonts w:ascii="Arial" w:hAnsi="Arial"/>
          <w:spacing w:val="-2"/>
          <w:sz w:val="16"/>
          <w:lang w:val="en-GB"/>
        </w:rPr>
        <w:t xml:space="preserve"> </w:t>
      </w:r>
      <w:proofErr w:type="gramStart"/>
      <w:r w:rsidR="00FB3BD2">
        <w:rPr>
          <w:rFonts w:ascii="Arial" w:hAnsi="Arial"/>
          <w:spacing w:val="-2"/>
          <w:sz w:val="16"/>
          <w:lang w:val="en-GB"/>
        </w:rPr>
        <w:t>applicable)...</w:t>
      </w:r>
      <w:proofErr w:type="gramEnd"/>
      <w:r w:rsidR="00FB3BD2">
        <w:rPr>
          <w:rFonts w:ascii="Arial" w:hAnsi="Arial"/>
          <w:spacing w:val="-2"/>
          <w:sz w:val="16"/>
          <w:lang w:val="en-GB"/>
        </w:rPr>
        <w:t>.</w:t>
      </w:r>
      <w:r w:rsidR="004F17B2">
        <w:rPr>
          <w:rFonts w:ascii="Arial" w:hAnsi="Arial"/>
          <w:spacing w:val="-2"/>
          <w:sz w:val="16"/>
          <w:lang w:val="en-GB"/>
        </w:rPr>
        <w:t>……………………………………………..…….</w:t>
      </w:r>
      <w:r>
        <w:rPr>
          <w:rFonts w:ascii="Arial" w:hAnsi="Arial"/>
          <w:spacing w:val="-2"/>
          <w:sz w:val="16"/>
          <w:lang w:val="en-GB"/>
        </w:rPr>
        <w:t>.</w:t>
      </w:r>
    </w:p>
    <w:p w14:paraId="536D9A95" w14:textId="2A312CEE" w:rsidR="00876EE1" w:rsidRDefault="00876EE1">
      <w:pPr>
        <w:tabs>
          <w:tab w:val="left" w:pos="720"/>
          <w:tab w:val="right" w:leader="dot" w:pos="10774"/>
        </w:tabs>
        <w:suppressAutoHyphens/>
        <w:ind w:left="720" w:hanging="720"/>
        <w:jc w:val="both"/>
        <w:rPr>
          <w:rFonts w:ascii="Arial" w:hAnsi="Arial"/>
          <w:spacing w:val="-2"/>
          <w:sz w:val="16"/>
          <w:lang w:val="en-GB"/>
        </w:rPr>
      </w:pPr>
      <w:r>
        <w:rPr>
          <w:rFonts w:ascii="Arial" w:hAnsi="Arial"/>
          <w:spacing w:val="-2"/>
          <w:sz w:val="16"/>
          <w:lang w:val="en-GB"/>
        </w:rPr>
        <w:tab/>
        <w:t>Make</w:t>
      </w:r>
      <w:r w:rsidR="004F17B2" w:rsidRPr="007A3921">
        <w:rPr>
          <w:rFonts w:ascii="Arial" w:hAnsi="Arial"/>
          <w:spacing w:val="-2"/>
          <w:sz w:val="16"/>
          <w:lang w:val="en-GB"/>
        </w:rPr>
        <w:t>/platform</w:t>
      </w:r>
      <w:r w:rsidRPr="007A3921">
        <w:rPr>
          <w:rFonts w:ascii="Arial" w:hAnsi="Arial"/>
          <w:spacing w:val="-2"/>
          <w:sz w:val="16"/>
          <w:lang w:val="en-GB"/>
        </w:rPr>
        <w:t>: ....................................</w:t>
      </w:r>
      <w:r>
        <w:rPr>
          <w:rFonts w:ascii="Arial" w:hAnsi="Arial"/>
          <w:spacing w:val="-2"/>
          <w:sz w:val="16"/>
          <w:lang w:val="en-GB"/>
        </w:rPr>
        <w:t xml:space="preserve"> Name of company responsible </w:t>
      </w:r>
      <w:r w:rsidR="00DA19C7">
        <w:rPr>
          <w:rFonts w:ascii="Arial" w:hAnsi="Arial"/>
          <w:spacing w:val="-2"/>
          <w:sz w:val="16"/>
          <w:lang w:val="en-GB"/>
        </w:rPr>
        <w:t xml:space="preserve">for equipment/platform </w:t>
      </w:r>
      <w:r>
        <w:rPr>
          <w:rFonts w:ascii="Arial" w:hAnsi="Arial"/>
          <w:spacing w:val="-2"/>
          <w:sz w:val="16"/>
          <w:lang w:val="en-GB"/>
        </w:rPr>
        <w:t>(see IV 4.5 overleaf):</w:t>
      </w:r>
      <w:r>
        <w:rPr>
          <w:rFonts w:ascii="Arial" w:hAnsi="Arial"/>
          <w:spacing w:val="-2"/>
          <w:sz w:val="16"/>
          <w:lang w:val="en-GB"/>
        </w:rPr>
        <w:tab/>
      </w:r>
      <w:r w:rsidR="00DA19C7">
        <w:rPr>
          <w:rFonts w:ascii="Arial" w:hAnsi="Arial"/>
          <w:spacing w:val="-2"/>
          <w:sz w:val="16"/>
          <w:lang w:val="en-GB"/>
        </w:rPr>
        <w:t>………………….</w:t>
      </w:r>
    </w:p>
    <w:p w14:paraId="2ED018ED" w14:textId="77777777" w:rsidR="00876EE1" w:rsidRDefault="00876EE1">
      <w:pPr>
        <w:tabs>
          <w:tab w:val="left" w:pos="-720"/>
        </w:tabs>
        <w:suppressAutoHyphens/>
        <w:jc w:val="both"/>
        <w:rPr>
          <w:rFonts w:ascii="Arial" w:hAnsi="Arial"/>
          <w:spacing w:val="-2"/>
          <w:sz w:val="16"/>
          <w:lang w:val="en-GB"/>
        </w:rPr>
      </w:pPr>
    </w:p>
    <w:p w14:paraId="03F64462" w14:textId="034C5176" w:rsidR="007A3921" w:rsidRPr="007A3921" w:rsidRDefault="00876EE1" w:rsidP="007A3921">
      <w:pPr>
        <w:tabs>
          <w:tab w:val="left" w:pos="-720"/>
          <w:tab w:val="left" w:pos="0"/>
        </w:tabs>
        <w:suppressAutoHyphens/>
        <w:ind w:left="720" w:hanging="720"/>
        <w:jc w:val="both"/>
        <w:rPr>
          <w:rFonts w:ascii="Arial" w:hAnsi="Arial"/>
          <w:spacing w:val="-2"/>
          <w:sz w:val="16"/>
          <w:lang w:val="en-US"/>
        </w:rPr>
      </w:pPr>
      <w:r>
        <w:rPr>
          <w:rFonts w:ascii="Arial" w:hAnsi="Arial"/>
          <w:spacing w:val="-2"/>
          <w:sz w:val="16"/>
          <w:lang w:val="en-GB"/>
        </w:rPr>
        <w:t>1.3</w:t>
      </w:r>
      <w:r>
        <w:rPr>
          <w:rFonts w:ascii="Arial" w:hAnsi="Arial"/>
          <w:spacing w:val="-2"/>
          <w:sz w:val="16"/>
          <w:lang w:val="en-GB"/>
        </w:rPr>
        <w:tab/>
      </w:r>
      <w:r w:rsidR="007A3921" w:rsidRPr="007A3921">
        <w:rPr>
          <w:rFonts w:ascii="Arial" w:hAnsi="Arial"/>
          <w:spacing w:val="-2"/>
          <w:sz w:val="16"/>
          <w:lang w:val="en-US"/>
        </w:rPr>
        <w:t xml:space="preserve">The duration of interpreter assignments shall be substantially shorter for meetings serviced </w:t>
      </w:r>
      <w:r w:rsidR="007A3921" w:rsidRPr="00F91F0B">
        <w:rPr>
          <w:rFonts w:ascii="Arial" w:hAnsi="Arial"/>
          <w:color w:val="000000" w:themeColor="text1"/>
          <w:spacing w:val="-2"/>
          <w:sz w:val="16"/>
          <w:lang w:val="en-US"/>
        </w:rPr>
        <w:t>by </w:t>
      </w:r>
      <w:r w:rsidR="00EF6242" w:rsidRPr="00F91F0B">
        <w:rPr>
          <w:rFonts w:ascii="Arial" w:hAnsi="Arial"/>
          <w:color w:val="000000" w:themeColor="text1"/>
          <w:spacing w:val="-2"/>
          <w:sz w:val="16"/>
          <w:lang w:val="en-US"/>
        </w:rPr>
        <w:t xml:space="preserve">fully-remote </w:t>
      </w:r>
      <w:r w:rsidR="007A3921" w:rsidRPr="007A3921">
        <w:rPr>
          <w:rFonts w:ascii="Arial" w:hAnsi="Arial"/>
          <w:spacing w:val="-2"/>
          <w:sz w:val="16"/>
          <w:lang w:val="en-US"/>
        </w:rPr>
        <w:t>distance interpreting than for conventional in-person meetings, owing to increased cognitive load and exposure to potentially harmful audio signals. For meetings held in hybrid</w:t>
      </w:r>
      <w:r w:rsidR="00FE297E">
        <w:rPr>
          <w:rStyle w:val="FootnoteReference"/>
          <w:rFonts w:ascii="Arial" w:hAnsi="Arial"/>
          <w:spacing w:val="-2"/>
          <w:sz w:val="16"/>
          <w:lang w:val="en-US"/>
        </w:rPr>
        <w:footnoteReference w:id="1"/>
      </w:r>
      <w:r w:rsidR="007A3921" w:rsidRPr="007A3921">
        <w:rPr>
          <w:rFonts w:ascii="Arial" w:hAnsi="Arial"/>
          <w:spacing w:val="-2"/>
          <w:sz w:val="16"/>
          <w:lang w:val="en-US"/>
        </w:rPr>
        <w:t xml:space="preserve"> mode, aggregate exposure to online speakers</w:t>
      </w:r>
      <w:r w:rsidR="007A3921">
        <w:rPr>
          <w:rFonts w:ascii="Arial" w:hAnsi="Arial"/>
          <w:spacing w:val="-2"/>
          <w:sz w:val="16"/>
          <w:lang w:val="en-US"/>
        </w:rPr>
        <w:t xml:space="preserve"> </w:t>
      </w:r>
      <w:r w:rsidR="007A3921" w:rsidRPr="007A3921">
        <w:rPr>
          <w:rFonts w:ascii="Arial" w:hAnsi="Arial"/>
          <w:spacing w:val="-2"/>
          <w:sz w:val="16"/>
          <w:lang w:val="en-US"/>
        </w:rPr>
        <w:t>shall likewise be kept as low as possible</w:t>
      </w:r>
      <w:r w:rsidR="007A3921">
        <w:rPr>
          <w:rFonts w:ascii="Arial" w:hAnsi="Arial"/>
          <w:spacing w:val="-2"/>
          <w:sz w:val="16"/>
          <w:lang w:val="en-US"/>
        </w:rPr>
        <w:t xml:space="preserve">. </w:t>
      </w:r>
    </w:p>
    <w:p w14:paraId="00590AED" w14:textId="7DB781AA" w:rsidR="00876EE1" w:rsidRPr="007A3921" w:rsidRDefault="00876EE1">
      <w:pPr>
        <w:tabs>
          <w:tab w:val="left" w:pos="-720"/>
          <w:tab w:val="left" w:pos="0"/>
        </w:tabs>
        <w:suppressAutoHyphens/>
        <w:ind w:left="720" w:hanging="720"/>
        <w:jc w:val="both"/>
        <w:rPr>
          <w:rFonts w:ascii="Arial" w:hAnsi="Arial"/>
          <w:spacing w:val="-2"/>
          <w:sz w:val="16"/>
          <w:lang w:val="en-US"/>
        </w:rPr>
      </w:pPr>
    </w:p>
    <w:p w14:paraId="7304DCDE" w14:textId="77777777" w:rsidR="00876EE1" w:rsidRDefault="00876EE1">
      <w:pPr>
        <w:tabs>
          <w:tab w:val="left" w:pos="-720"/>
        </w:tabs>
        <w:suppressAutoHyphens/>
        <w:jc w:val="both"/>
        <w:rPr>
          <w:rFonts w:ascii="Arial" w:hAnsi="Arial"/>
          <w:spacing w:val="-2"/>
          <w:sz w:val="16"/>
          <w:lang w:val="en-GB"/>
        </w:rPr>
      </w:pPr>
    </w:p>
    <w:p w14:paraId="1C9A2863" w14:textId="77777777" w:rsidR="00876EE1"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1.4.</w:t>
      </w:r>
      <w:r>
        <w:rPr>
          <w:rFonts w:ascii="Arial" w:hAnsi="Arial"/>
          <w:b/>
          <w:spacing w:val="-2"/>
          <w:sz w:val="16"/>
          <w:lang w:val="en-GB"/>
        </w:rPr>
        <w:tab/>
        <w:t>TRAVEL</w:t>
      </w:r>
    </w:p>
    <w:p w14:paraId="610C29DE" w14:textId="77777777" w:rsidR="00876EE1" w:rsidRDefault="00876EE1">
      <w:pPr>
        <w:tabs>
          <w:tab w:val="left" w:pos="720"/>
          <w:tab w:val="left" w:pos="1440"/>
          <w:tab w:val="right" w:leader="dot" w:pos="10774"/>
        </w:tabs>
        <w:suppressAutoHyphens/>
        <w:ind w:left="720" w:hanging="720"/>
        <w:jc w:val="both"/>
        <w:rPr>
          <w:rFonts w:ascii="Arial" w:hAnsi="Arial"/>
          <w:spacing w:val="-2"/>
          <w:sz w:val="16"/>
          <w:lang w:val="en-GB"/>
        </w:rPr>
      </w:pPr>
      <w:r>
        <w:rPr>
          <w:rFonts w:ascii="Arial" w:hAnsi="Arial"/>
          <w:spacing w:val="-2"/>
          <w:sz w:val="16"/>
          <w:lang w:val="en-GB"/>
        </w:rPr>
        <w:tab/>
        <w:t>1.</w:t>
      </w:r>
      <w:r>
        <w:rPr>
          <w:rFonts w:ascii="Arial" w:hAnsi="Arial"/>
          <w:spacing w:val="-2"/>
          <w:sz w:val="16"/>
          <w:lang w:val="en-GB"/>
        </w:rPr>
        <w:tab/>
        <w:t xml:space="preserve">Travel </w:t>
      </w:r>
      <w:r w:rsidRPr="007A3921">
        <w:rPr>
          <w:rFonts w:ascii="Arial" w:hAnsi="Arial"/>
          <w:spacing w:val="-2"/>
          <w:sz w:val="16"/>
          <w:lang w:val="en-GB"/>
        </w:rPr>
        <w:t>arrangements</w:t>
      </w:r>
      <w:r w:rsidR="004F17B2" w:rsidRPr="007A3921">
        <w:rPr>
          <w:rFonts w:ascii="Arial" w:hAnsi="Arial"/>
          <w:spacing w:val="-2"/>
          <w:sz w:val="16"/>
          <w:lang w:val="en-GB"/>
        </w:rPr>
        <w:t xml:space="preserve"> (</w:t>
      </w:r>
      <w:r w:rsidR="00341173" w:rsidRPr="007A3921">
        <w:rPr>
          <w:rFonts w:ascii="Arial" w:hAnsi="Arial"/>
          <w:spacing w:val="-2"/>
          <w:sz w:val="16"/>
          <w:lang w:val="en-GB"/>
        </w:rPr>
        <w:t xml:space="preserve">if applicable in hybrid events </w:t>
      </w:r>
      <w:r w:rsidR="004F17B2" w:rsidRPr="007A3921">
        <w:rPr>
          <w:rFonts w:ascii="Arial" w:hAnsi="Arial"/>
          <w:spacing w:val="-2"/>
          <w:sz w:val="16"/>
          <w:lang w:val="en-GB"/>
        </w:rPr>
        <w:t>when interpreters work onsite)</w:t>
      </w:r>
      <w:r w:rsidRPr="007A3921">
        <w:rPr>
          <w:rFonts w:ascii="Arial" w:hAnsi="Arial"/>
          <w:spacing w:val="-2"/>
          <w:sz w:val="16"/>
          <w:lang w:val="en-GB"/>
        </w:rPr>
        <w:t>:</w:t>
      </w:r>
      <w:r>
        <w:rPr>
          <w:rFonts w:ascii="Arial" w:hAnsi="Arial"/>
          <w:spacing w:val="-2"/>
          <w:sz w:val="16"/>
          <w:lang w:val="en-GB"/>
        </w:rPr>
        <w:t xml:space="preserve"> </w:t>
      </w:r>
      <w:r>
        <w:rPr>
          <w:rFonts w:ascii="Arial" w:hAnsi="Arial"/>
          <w:spacing w:val="-2"/>
          <w:sz w:val="16"/>
          <w:lang w:val="en-GB"/>
        </w:rPr>
        <w:tab/>
      </w:r>
    </w:p>
    <w:p w14:paraId="2AAF0390" w14:textId="77777777" w:rsidR="00876EE1" w:rsidRDefault="00876EE1">
      <w:pPr>
        <w:tabs>
          <w:tab w:val="left" w:pos="720"/>
          <w:tab w:val="left" w:pos="1440"/>
          <w:tab w:val="right" w:leader="dot" w:pos="10774"/>
        </w:tabs>
        <w:suppressAutoHyphens/>
        <w:ind w:left="1440" w:hanging="1440"/>
        <w:jc w:val="both"/>
        <w:rPr>
          <w:rFonts w:ascii="Arial" w:hAnsi="Arial"/>
          <w:spacing w:val="-2"/>
          <w:sz w:val="16"/>
          <w:lang w:val="en-GB"/>
        </w:rPr>
      </w:pPr>
      <w:r>
        <w:rPr>
          <w:rFonts w:ascii="Arial" w:hAnsi="Arial"/>
          <w:spacing w:val="-2"/>
          <w:sz w:val="16"/>
          <w:lang w:val="en-GB"/>
        </w:rPr>
        <w:tab/>
        <w:t>2.</w:t>
      </w:r>
      <w:r>
        <w:rPr>
          <w:rFonts w:ascii="Arial" w:hAnsi="Arial"/>
          <w:spacing w:val="-2"/>
          <w:sz w:val="16"/>
          <w:lang w:val="en-GB"/>
        </w:rPr>
        <w:tab/>
        <w:t>Accommodation and subsistence</w:t>
      </w:r>
      <w:r w:rsidR="004F17B2">
        <w:rPr>
          <w:rFonts w:ascii="Arial" w:hAnsi="Arial"/>
          <w:spacing w:val="-2"/>
          <w:sz w:val="16"/>
          <w:lang w:val="en-GB"/>
        </w:rPr>
        <w:t xml:space="preserve"> </w:t>
      </w:r>
      <w:r w:rsidR="004F17B2" w:rsidRPr="007A3921">
        <w:rPr>
          <w:rFonts w:ascii="Arial" w:hAnsi="Arial"/>
          <w:spacing w:val="-2"/>
          <w:sz w:val="16"/>
          <w:lang w:val="en-GB"/>
        </w:rPr>
        <w:t>(</w:t>
      </w:r>
      <w:r w:rsidR="00341173" w:rsidRPr="007A3921">
        <w:rPr>
          <w:rFonts w:ascii="Arial" w:hAnsi="Arial"/>
          <w:spacing w:val="-2"/>
          <w:sz w:val="16"/>
          <w:lang w:val="en-GB"/>
        </w:rPr>
        <w:t xml:space="preserve">if applicable in hybrid events </w:t>
      </w:r>
      <w:r w:rsidR="004F17B2" w:rsidRPr="007A3921">
        <w:rPr>
          <w:rFonts w:ascii="Arial" w:hAnsi="Arial"/>
          <w:spacing w:val="-2"/>
          <w:sz w:val="16"/>
          <w:lang w:val="en-GB"/>
        </w:rPr>
        <w:t>when interpreters work onsite)</w:t>
      </w:r>
      <w:r w:rsidRPr="007A3921">
        <w:rPr>
          <w:rFonts w:ascii="Arial" w:hAnsi="Arial"/>
          <w:spacing w:val="-2"/>
          <w:sz w:val="16"/>
          <w:lang w:val="en-GB"/>
        </w:rPr>
        <w:t>:</w:t>
      </w:r>
      <w:r>
        <w:rPr>
          <w:rFonts w:ascii="Arial" w:hAnsi="Arial"/>
          <w:spacing w:val="-2"/>
          <w:sz w:val="16"/>
          <w:lang w:val="en-GB"/>
        </w:rPr>
        <w:t xml:space="preserve"> </w:t>
      </w:r>
      <w:r>
        <w:rPr>
          <w:rFonts w:ascii="Arial" w:hAnsi="Arial"/>
          <w:spacing w:val="-2"/>
          <w:sz w:val="16"/>
          <w:lang w:val="en-GB"/>
        </w:rPr>
        <w:tab/>
      </w:r>
    </w:p>
    <w:p w14:paraId="172883F5" w14:textId="77777777" w:rsidR="00876EE1" w:rsidRDefault="00876EE1">
      <w:pPr>
        <w:tabs>
          <w:tab w:val="left" w:pos="-720"/>
        </w:tabs>
        <w:suppressAutoHyphens/>
        <w:jc w:val="both"/>
        <w:rPr>
          <w:rFonts w:ascii="Arial" w:hAnsi="Arial"/>
          <w:spacing w:val="-2"/>
          <w:sz w:val="16"/>
          <w:lang w:val="en-GB"/>
        </w:rPr>
      </w:pPr>
    </w:p>
    <w:p w14:paraId="085AFCEA" w14:textId="15B2F827" w:rsidR="00876EE1"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1.5</w:t>
      </w:r>
      <w:r>
        <w:rPr>
          <w:rFonts w:ascii="Arial" w:hAnsi="Arial"/>
          <w:b/>
          <w:spacing w:val="-2"/>
          <w:sz w:val="16"/>
          <w:lang w:val="en-GB"/>
        </w:rPr>
        <w:tab/>
        <w:t>MISCELLANEOUS</w:t>
      </w:r>
      <w:r>
        <w:rPr>
          <w:rFonts w:ascii="Arial" w:hAnsi="Arial"/>
          <w:spacing w:val="-2"/>
          <w:sz w:val="16"/>
          <w:lang w:val="en-GB"/>
        </w:rPr>
        <w:t xml:space="preserve"> (non-working days, briefing days, travel days, rest days</w:t>
      </w:r>
      <w:r w:rsidR="00DA19C7">
        <w:rPr>
          <w:rFonts w:ascii="Arial" w:hAnsi="Arial"/>
          <w:spacing w:val="-2"/>
          <w:sz w:val="16"/>
          <w:lang w:val="en-GB"/>
        </w:rPr>
        <w:t>. (</w:t>
      </w:r>
      <w:r>
        <w:rPr>
          <w:rFonts w:ascii="Arial" w:hAnsi="Arial"/>
          <w:spacing w:val="-2"/>
          <w:sz w:val="16"/>
          <w:lang w:val="en-GB"/>
        </w:rPr>
        <w:t>if applicable):</w:t>
      </w:r>
    </w:p>
    <w:p w14:paraId="25A5453F" w14:textId="77777777" w:rsidR="00876EE1" w:rsidRDefault="00876EE1">
      <w:pPr>
        <w:tabs>
          <w:tab w:val="left" w:pos="720"/>
          <w:tab w:val="right" w:leader="dot" w:pos="10774"/>
        </w:tabs>
        <w:suppressAutoHyphens/>
        <w:ind w:left="720" w:hanging="720"/>
        <w:jc w:val="both"/>
        <w:rPr>
          <w:rFonts w:ascii="Arial" w:hAnsi="Arial"/>
          <w:spacing w:val="-2"/>
          <w:sz w:val="16"/>
          <w:lang w:val="en-GB"/>
        </w:rPr>
      </w:pPr>
      <w:r>
        <w:rPr>
          <w:rFonts w:ascii="Arial" w:hAnsi="Arial"/>
          <w:spacing w:val="-2"/>
          <w:sz w:val="16"/>
          <w:lang w:val="en-GB"/>
        </w:rPr>
        <w:tab/>
      </w:r>
      <w:r>
        <w:rPr>
          <w:rFonts w:ascii="Arial" w:hAnsi="Arial"/>
          <w:spacing w:val="-2"/>
          <w:sz w:val="16"/>
          <w:lang w:val="en-GB"/>
        </w:rPr>
        <w:tab/>
      </w:r>
    </w:p>
    <w:p w14:paraId="505E4A1E" w14:textId="77777777" w:rsidR="00876EE1" w:rsidRDefault="00876EE1">
      <w:pPr>
        <w:tabs>
          <w:tab w:val="left" w:pos="720"/>
          <w:tab w:val="right" w:leader="dot" w:pos="10774"/>
        </w:tabs>
        <w:suppressAutoHyphens/>
        <w:ind w:left="720" w:hanging="720"/>
        <w:jc w:val="both"/>
        <w:rPr>
          <w:rFonts w:ascii="Arial" w:hAnsi="Arial"/>
          <w:spacing w:val="-2"/>
          <w:sz w:val="16"/>
          <w:lang w:val="en-GB"/>
        </w:rPr>
      </w:pPr>
      <w:r>
        <w:rPr>
          <w:rFonts w:ascii="Arial" w:hAnsi="Arial"/>
          <w:spacing w:val="-2"/>
          <w:sz w:val="16"/>
          <w:lang w:val="en-GB"/>
        </w:rPr>
        <w:tab/>
      </w:r>
      <w:r>
        <w:rPr>
          <w:rFonts w:ascii="Arial" w:hAnsi="Arial"/>
          <w:spacing w:val="-2"/>
          <w:sz w:val="16"/>
          <w:lang w:val="en-GB"/>
        </w:rPr>
        <w:tab/>
      </w:r>
    </w:p>
    <w:p w14:paraId="4C4E3EA2" w14:textId="77777777" w:rsidR="00876EE1" w:rsidRDefault="00876EE1">
      <w:pPr>
        <w:tabs>
          <w:tab w:val="left" w:pos="-720"/>
        </w:tabs>
        <w:suppressAutoHyphens/>
        <w:jc w:val="both"/>
        <w:rPr>
          <w:rFonts w:ascii="Arial" w:hAnsi="Arial"/>
          <w:spacing w:val="-2"/>
          <w:sz w:val="16"/>
          <w:lang w:val="en-GB"/>
        </w:rPr>
      </w:pPr>
    </w:p>
    <w:p w14:paraId="70C5AF9B" w14:textId="77777777" w:rsidR="00876EE1"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1.6</w:t>
      </w:r>
      <w:r>
        <w:rPr>
          <w:rFonts w:ascii="Arial" w:hAnsi="Arial"/>
          <w:b/>
          <w:spacing w:val="-2"/>
          <w:sz w:val="16"/>
          <w:lang w:val="en-GB"/>
        </w:rPr>
        <w:tab/>
        <w:t>CANCELLATION CLAUSE</w:t>
      </w:r>
    </w:p>
    <w:p w14:paraId="6AEEB695" w14:textId="77777777" w:rsidR="00876EE1" w:rsidRDefault="00876EE1">
      <w:pPr>
        <w:tabs>
          <w:tab w:val="left" w:pos="720"/>
          <w:tab w:val="right" w:leader="dot" w:pos="10774"/>
        </w:tabs>
        <w:suppressAutoHyphens/>
        <w:ind w:left="720" w:hanging="720"/>
        <w:jc w:val="both"/>
        <w:rPr>
          <w:rFonts w:ascii="Arial" w:hAnsi="Arial"/>
          <w:spacing w:val="-2"/>
          <w:sz w:val="16"/>
          <w:lang w:val="en-GB"/>
        </w:rPr>
      </w:pPr>
      <w:r>
        <w:rPr>
          <w:rFonts w:ascii="Arial" w:hAnsi="Arial"/>
          <w:spacing w:val="-2"/>
          <w:sz w:val="16"/>
          <w:lang w:val="en-GB"/>
        </w:rPr>
        <w:tab/>
      </w:r>
      <w:r>
        <w:rPr>
          <w:rFonts w:ascii="Arial" w:hAnsi="Arial"/>
          <w:spacing w:val="-2"/>
          <w:sz w:val="16"/>
          <w:lang w:val="en-GB"/>
        </w:rPr>
        <w:tab/>
      </w:r>
    </w:p>
    <w:p w14:paraId="62DF53E9" w14:textId="77777777" w:rsidR="00876EE1" w:rsidRDefault="00876EE1">
      <w:pPr>
        <w:tabs>
          <w:tab w:val="left" w:pos="720"/>
          <w:tab w:val="right" w:leader="dot" w:pos="10774"/>
        </w:tabs>
        <w:suppressAutoHyphens/>
        <w:ind w:left="720" w:hanging="720"/>
        <w:jc w:val="both"/>
        <w:rPr>
          <w:rFonts w:ascii="Arial" w:hAnsi="Arial"/>
          <w:spacing w:val="-2"/>
          <w:sz w:val="16"/>
          <w:lang w:val="en-GB"/>
        </w:rPr>
      </w:pPr>
      <w:r>
        <w:rPr>
          <w:rFonts w:ascii="Arial" w:hAnsi="Arial"/>
          <w:spacing w:val="-2"/>
          <w:sz w:val="16"/>
          <w:lang w:val="en-GB"/>
        </w:rPr>
        <w:tab/>
      </w:r>
      <w:r>
        <w:rPr>
          <w:rFonts w:ascii="Arial" w:hAnsi="Arial"/>
          <w:spacing w:val="-2"/>
          <w:sz w:val="16"/>
          <w:lang w:val="en-GB"/>
        </w:rPr>
        <w:tab/>
      </w:r>
    </w:p>
    <w:p w14:paraId="2CA2ED22" w14:textId="77777777" w:rsidR="00876EE1" w:rsidRDefault="00876EE1">
      <w:pPr>
        <w:tabs>
          <w:tab w:val="left" w:pos="-720"/>
        </w:tabs>
        <w:suppressAutoHyphens/>
        <w:jc w:val="both"/>
        <w:rPr>
          <w:rFonts w:ascii="Arial" w:hAnsi="Arial"/>
          <w:spacing w:val="-2"/>
          <w:sz w:val="16"/>
          <w:lang w:val="en-GB"/>
        </w:rPr>
      </w:pPr>
    </w:p>
    <w:p w14:paraId="017002E1" w14:textId="77777777" w:rsidR="00876EE1" w:rsidRDefault="00876EE1">
      <w:pPr>
        <w:tabs>
          <w:tab w:val="left" w:pos="-720"/>
        </w:tabs>
        <w:suppressAutoHyphens/>
        <w:jc w:val="both"/>
        <w:rPr>
          <w:rFonts w:ascii="Arial" w:hAnsi="Arial"/>
          <w:spacing w:val="-2"/>
          <w:sz w:val="16"/>
          <w:lang w:val="en-GB"/>
        </w:rPr>
      </w:pPr>
    </w:p>
    <w:p w14:paraId="412B16D4" w14:textId="77777777" w:rsidR="00876EE1" w:rsidRDefault="00876EE1">
      <w:pPr>
        <w:tabs>
          <w:tab w:val="center" w:pos="5387"/>
        </w:tabs>
        <w:suppressAutoHyphens/>
        <w:jc w:val="both"/>
        <w:rPr>
          <w:rFonts w:ascii="Arial" w:hAnsi="Arial"/>
          <w:spacing w:val="-2"/>
          <w:sz w:val="16"/>
          <w:lang w:val="en-GB"/>
        </w:rPr>
      </w:pPr>
      <w:r>
        <w:rPr>
          <w:rFonts w:ascii="Arial" w:hAnsi="Arial"/>
          <w:i/>
          <w:spacing w:val="-2"/>
          <w:sz w:val="16"/>
          <w:lang w:val="en-GB"/>
        </w:rPr>
        <w:tab/>
        <w:t xml:space="preserve">The total estimated budget for the interpretation services for the entire </w:t>
      </w:r>
      <w:r w:rsidR="00607674">
        <w:rPr>
          <w:rFonts w:ascii="Arial" w:hAnsi="Arial"/>
          <w:i/>
          <w:spacing w:val="-2"/>
          <w:sz w:val="16"/>
          <w:lang w:val="en-GB"/>
        </w:rPr>
        <w:t>assignment</w:t>
      </w:r>
      <w:r>
        <w:rPr>
          <w:rFonts w:ascii="Arial" w:hAnsi="Arial"/>
          <w:i/>
          <w:spacing w:val="-2"/>
          <w:sz w:val="16"/>
          <w:lang w:val="en-GB"/>
        </w:rPr>
        <w:t xml:space="preserve"> is as follows:</w:t>
      </w:r>
      <w:r>
        <w:rPr>
          <w:rFonts w:ascii="Arial" w:hAnsi="Arial"/>
          <w:spacing w:val="-2"/>
          <w:sz w:val="16"/>
          <w:lang w:val="en-GB"/>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2730"/>
        <w:gridCol w:w="1161"/>
        <w:gridCol w:w="2472"/>
        <w:gridCol w:w="2091"/>
        <w:gridCol w:w="978"/>
        <w:gridCol w:w="1340"/>
      </w:tblGrid>
      <w:tr w:rsidR="00876EE1" w14:paraId="6A1ECF91" w14:textId="77777777">
        <w:tc>
          <w:tcPr>
            <w:tcW w:w="2730" w:type="dxa"/>
            <w:tcBorders>
              <w:top w:val="single" w:sz="6" w:space="0" w:color="auto"/>
              <w:left w:val="single" w:sz="6" w:space="0" w:color="auto"/>
            </w:tcBorders>
          </w:tcPr>
          <w:p w14:paraId="2D17997C" w14:textId="77777777" w:rsidR="00876EE1" w:rsidRDefault="00876EE1">
            <w:pPr>
              <w:tabs>
                <w:tab w:val="left" w:pos="-720"/>
              </w:tabs>
              <w:suppressAutoHyphens/>
              <w:spacing w:before="90" w:after="54"/>
              <w:rPr>
                <w:rFonts w:ascii="Arial" w:hAnsi="Arial"/>
                <w:spacing w:val="-2"/>
                <w:sz w:val="16"/>
                <w:lang w:val="en-GB"/>
              </w:rPr>
            </w:pPr>
          </w:p>
        </w:tc>
        <w:tc>
          <w:tcPr>
            <w:tcW w:w="1161" w:type="dxa"/>
            <w:tcBorders>
              <w:top w:val="single" w:sz="6" w:space="0" w:color="auto"/>
              <w:left w:val="single" w:sz="6" w:space="0" w:color="auto"/>
            </w:tcBorders>
          </w:tcPr>
          <w:p w14:paraId="7D680083" w14:textId="77777777" w:rsidR="00876EE1" w:rsidRDefault="00876EE1">
            <w:pPr>
              <w:tabs>
                <w:tab w:val="left" w:pos="-720"/>
              </w:tabs>
              <w:suppressAutoHyphens/>
              <w:spacing w:before="90" w:after="54"/>
              <w:rPr>
                <w:rFonts w:ascii="Arial" w:hAnsi="Arial"/>
                <w:b/>
                <w:spacing w:val="-2"/>
                <w:sz w:val="16"/>
                <w:lang w:val="en-GB"/>
              </w:rPr>
            </w:pPr>
            <w:r>
              <w:rPr>
                <w:rFonts w:ascii="Arial" w:hAnsi="Arial"/>
                <w:b/>
                <w:spacing w:val="-2"/>
                <w:sz w:val="16"/>
                <w:lang w:val="en-GB"/>
              </w:rPr>
              <w:t>Number of</w:t>
            </w:r>
          </w:p>
        </w:tc>
        <w:tc>
          <w:tcPr>
            <w:tcW w:w="2472" w:type="dxa"/>
            <w:tcBorders>
              <w:top w:val="single" w:sz="6" w:space="0" w:color="auto"/>
              <w:left w:val="single" w:sz="6" w:space="0" w:color="auto"/>
            </w:tcBorders>
          </w:tcPr>
          <w:p w14:paraId="19E892F6" w14:textId="77777777" w:rsidR="00876EE1" w:rsidRDefault="00876EE1">
            <w:pPr>
              <w:tabs>
                <w:tab w:val="center" w:pos="1126"/>
              </w:tabs>
              <w:suppressAutoHyphens/>
              <w:spacing w:before="90" w:after="54"/>
              <w:rPr>
                <w:rFonts w:ascii="Arial" w:hAnsi="Arial"/>
                <w:b/>
                <w:spacing w:val="-2"/>
                <w:sz w:val="16"/>
                <w:lang w:val="en-GB"/>
              </w:rPr>
            </w:pPr>
            <w:r>
              <w:rPr>
                <w:rFonts w:ascii="Arial" w:hAnsi="Arial"/>
                <w:b/>
                <w:spacing w:val="-2"/>
                <w:sz w:val="16"/>
                <w:lang w:val="en-GB"/>
              </w:rPr>
              <w:tab/>
              <w:t>Rate</w:t>
            </w:r>
          </w:p>
        </w:tc>
        <w:tc>
          <w:tcPr>
            <w:tcW w:w="2091" w:type="dxa"/>
            <w:tcBorders>
              <w:top w:val="single" w:sz="6" w:space="0" w:color="auto"/>
              <w:left w:val="single" w:sz="6" w:space="0" w:color="auto"/>
            </w:tcBorders>
          </w:tcPr>
          <w:p w14:paraId="0A5A941A" w14:textId="77777777" w:rsidR="00876EE1" w:rsidRDefault="00876EE1">
            <w:pPr>
              <w:tabs>
                <w:tab w:val="center" w:pos="935"/>
              </w:tabs>
              <w:suppressAutoHyphens/>
              <w:spacing w:before="90" w:after="54"/>
              <w:rPr>
                <w:rFonts w:ascii="Arial" w:hAnsi="Arial"/>
                <w:b/>
                <w:spacing w:val="-2"/>
                <w:sz w:val="16"/>
                <w:lang w:val="en-GB"/>
              </w:rPr>
            </w:pPr>
            <w:r>
              <w:rPr>
                <w:rFonts w:ascii="Arial" w:hAnsi="Arial"/>
                <w:b/>
                <w:spacing w:val="-2"/>
                <w:sz w:val="16"/>
                <w:lang w:val="en-GB"/>
              </w:rPr>
              <w:tab/>
              <w:t>Total</w:t>
            </w:r>
          </w:p>
        </w:tc>
        <w:tc>
          <w:tcPr>
            <w:tcW w:w="978" w:type="dxa"/>
            <w:tcBorders>
              <w:top w:val="single" w:sz="6" w:space="0" w:color="auto"/>
              <w:left w:val="single" w:sz="6" w:space="0" w:color="auto"/>
            </w:tcBorders>
          </w:tcPr>
          <w:p w14:paraId="4FF06DC7" w14:textId="77777777" w:rsidR="00876EE1" w:rsidRDefault="00876EE1">
            <w:pPr>
              <w:tabs>
                <w:tab w:val="left" w:pos="-720"/>
              </w:tabs>
              <w:suppressAutoHyphens/>
              <w:spacing w:before="90" w:after="54"/>
              <w:rPr>
                <w:rFonts w:ascii="Arial" w:hAnsi="Arial"/>
                <w:b/>
                <w:spacing w:val="-2"/>
                <w:sz w:val="16"/>
                <w:lang w:val="en-GB"/>
              </w:rPr>
            </w:pPr>
            <w:r>
              <w:rPr>
                <w:rFonts w:ascii="Arial" w:hAnsi="Arial"/>
                <w:b/>
                <w:spacing w:val="-2"/>
                <w:sz w:val="16"/>
                <w:lang w:val="en-GB"/>
              </w:rPr>
              <w:t>Payments</w:t>
            </w:r>
          </w:p>
        </w:tc>
        <w:tc>
          <w:tcPr>
            <w:tcW w:w="1340" w:type="dxa"/>
            <w:tcBorders>
              <w:top w:val="single" w:sz="6" w:space="0" w:color="auto"/>
              <w:right w:val="single" w:sz="6" w:space="0" w:color="auto"/>
            </w:tcBorders>
          </w:tcPr>
          <w:p w14:paraId="55B05E4F" w14:textId="77777777" w:rsidR="00876EE1" w:rsidRDefault="00876EE1">
            <w:pPr>
              <w:tabs>
                <w:tab w:val="left" w:pos="-720"/>
              </w:tabs>
              <w:suppressAutoHyphens/>
              <w:spacing w:before="90" w:after="54"/>
              <w:rPr>
                <w:rFonts w:ascii="Arial" w:hAnsi="Arial"/>
                <w:b/>
                <w:spacing w:val="-2"/>
                <w:sz w:val="16"/>
                <w:lang w:val="en-GB"/>
              </w:rPr>
            </w:pPr>
          </w:p>
        </w:tc>
      </w:tr>
      <w:tr w:rsidR="00876EE1" w14:paraId="2CFA8AE1" w14:textId="77777777">
        <w:tc>
          <w:tcPr>
            <w:tcW w:w="2730" w:type="dxa"/>
            <w:tcBorders>
              <w:left w:val="single" w:sz="6" w:space="0" w:color="auto"/>
            </w:tcBorders>
          </w:tcPr>
          <w:p w14:paraId="3B0DE9D5" w14:textId="77777777" w:rsidR="00876EE1" w:rsidRDefault="00876EE1">
            <w:pPr>
              <w:tabs>
                <w:tab w:val="left" w:pos="-720"/>
              </w:tabs>
              <w:suppressAutoHyphens/>
              <w:spacing w:before="90" w:after="54"/>
              <w:rPr>
                <w:rFonts w:ascii="Arial" w:hAnsi="Arial"/>
                <w:b/>
                <w:spacing w:val="-2"/>
                <w:sz w:val="16"/>
                <w:lang w:val="en-GB"/>
              </w:rPr>
            </w:pPr>
          </w:p>
        </w:tc>
        <w:tc>
          <w:tcPr>
            <w:tcW w:w="1161" w:type="dxa"/>
            <w:tcBorders>
              <w:left w:val="single" w:sz="6" w:space="0" w:color="auto"/>
            </w:tcBorders>
          </w:tcPr>
          <w:p w14:paraId="1FD06965" w14:textId="77777777" w:rsidR="00876EE1" w:rsidRDefault="00876EE1">
            <w:pPr>
              <w:tabs>
                <w:tab w:val="left" w:pos="-720"/>
              </w:tabs>
              <w:suppressAutoHyphens/>
              <w:spacing w:before="90" w:after="54"/>
              <w:rPr>
                <w:rFonts w:ascii="Arial" w:hAnsi="Arial"/>
                <w:b/>
                <w:spacing w:val="-2"/>
                <w:sz w:val="16"/>
                <w:lang w:val="en-GB"/>
              </w:rPr>
            </w:pPr>
            <w:r>
              <w:rPr>
                <w:rFonts w:ascii="Arial" w:hAnsi="Arial"/>
                <w:b/>
                <w:spacing w:val="-2"/>
                <w:sz w:val="16"/>
                <w:lang w:val="en-GB"/>
              </w:rPr>
              <w:t>Interpreters</w:t>
            </w:r>
          </w:p>
        </w:tc>
        <w:tc>
          <w:tcPr>
            <w:tcW w:w="2472" w:type="dxa"/>
            <w:tcBorders>
              <w:left w:val="single" w:sz="6" w:space="0" w:color="auto"/>
            </w:tcBorders>
          </w:tcPr>
          <w:p w14:paraId="19681971" w14:textId="77777777" w:rsidR="00876EE1" w:rsidRDefault="00876EE1">
            <w:pPr>
              <w:tabs>
                <w:tab w:val="left" w:pos="-720"/>
              </w:tabs>
              <w:suppressAutoHyphens/>
              <w:spacing w:before="90" w:after="54"/>
              <w:rPr>
                <w:rFonts w:ascii="Arial" w:hAnsi="Arial"/>
                <w:b/>
                <w:spacing w:val="-2"/>
                <w:sz w:val="16"/>
                <w:lang w:val="en-GB"/>
              </w:rPr>
            </w:pPr>
          </w:p>
        </w:tc>
        <w:tc>
          <w:tcPr>
            <w:tcW w:w="2091" w:type="dxa"/>
            <w:tcBorders>
              <w:left w:val="single" w:sz="6" w:space="0" w:color="auto"/>
            </w:tcBorders>
          </w:tcPr>
          <w:p w14:paraId="49A4BE0C" w14:textId="77777777" w:rsidR="00876EE1" w:rsidRDefault="00876EE1">
            <w:pPr>
              <w:tabs>
                <w:tab w:val="left" w:pos="-720"/>
              </w:tabs>
              <w:suppressAutoHyphens/>
              <w:spacing w:before="90" w:after="54"/>
              <w:rPr>
                <w:rFonts w:ascii="Arial" w:hAnsi="Arial"/>
                <w:spacing w:val="-2"/>
                <w:sz w:val="16"/>
                <w:lang w:val="en-GB"/>
              </w:rPr>
            </w:pPr>
          </w:p>
        </w:tc>
        <w:tc>
          <w:tcPr>
            <w:tcW w:w="978" w:type="dxa"/>
            <w:tcBorders>
              <w:top w:val="single" w:sz="6" w:space="0" w:color="auto"/>
              <w:left w:val="single" w:sz="6" w:space="0" w:color="auto"/>
            </w:tcBorders>
          </w:tcPr>
          <w:p w14:paraId="501B9C76" w14:textId="77777777" w:rsidR="00876EE1" w:rsidRDefault="00876EE1">
            <w:pPr>
              <w:tabs>
                <w:tab w:val="left" w:pos="-720"/>
              </w:tabs>
              <w:suppressAutoHyphens/>
              <w:spacing w:before="90" w:after="54"/>
              <w:rPr>
                <w:rFonts w:ascii="Arial" w:hAnsi="Arial"/>
                <w:spacing w:val="-2"/>
                <w:sz w:val="16"/>
                <w:lang w:val="en-GB"/>
              </w:rPr>
            </w:pPr>
            <w:r>
              <w:rPr>
                <w:rFonts w:ascii="Arial" w:hAnsi="Arial"/>
                <w:spacing w:val="-2"/>
                <w:sz w:val="16"/>
                <w:lang w:val="en-GB"/>
              </w:rPr>
              <w:t>Date</w:t>
            </w:r>
          </w:p>
        </w:tc>
        <w:tc>
          <w:tcPr>
            <w:tcW w:w="1340" w:type="dxa"/>
            <w:tcBorders>
              <w:top w:val="single" w:sz="6" w:space="0" w:color="auto"/>
              <w:left w:val="single" w:sz="6" w:space="0" w:color="auto"/>
              <w:right w:val="single" w:sz="6" w:space="0" w:color="auto"/>
            </w:tcBorders>
          </w:tcPr>
          <w:p w14:paraId="4E4E4D5B" w14:textId="77777777" w:rsidR="00876EE1" w:rsidRDefault="00876EE1">
            <w:pPr>
              <w:tabs>
                <w:tab w:val="left" w:pos="-720"/>
              </w:tabs>
              <w:suppressAutoHyphens/>
              <w:spacing w:before="90" w:after="54"/>
              <w:rPr>
                <w:rFonts w:ascii="Arial" w:hAnsi="Arial"/>
                <w:spacing w:val="-2"/>
                <w:sz w:val="16"/>
                <w:lang w:val="en-GB"/>
              </w:rPr>
            </w:pPr>
            <w:r>
              <w:rPr>
                <w:rFonts w:ascii="Arial" w:hAnsi="Arial"/>
                <w:spacing w:val="-2"/>
                <w:sz w:val="16"/>
                <w:lang w:val="en-GB"/>
              </w:rPr>
              <w:t>Currency</w:t>
            </w:r>
          </w:p>
        </w:tc>
      </w:tr>
      <w:tr w:rsidR="00876EE1" w14:paraId="4CD4F277" w14:textId="77777777">
        <w:tc>
          <w:tcPr>
            <w:tcW w:w="2730" w:type="dxa"/>
            <w:tcBorders>
              <w:top w:val="single" w:sz="6" w:space="0" w:color="auto"/>
              <w:left w:val="single" w:sz="6" w:space="0" w:color="auto"/>
            </w:tcBorders>
          </w:tcPr>
          <w:p w14:paraId="22AEA604" w14:textId="77777777" w:rsidR="00876EE1" w:rsidRDefault="00876EE1">
            <w:pPr>
              <w:tabs>
                <w:tab w:val="left" w:pos="-720"/>
              </w:tabs>
              <w:suppressAutoHyphens/>
              <w:spacing w:before="90"/>
              <w:rPr>
                <w:rFonts w:ascii="Arial" w:hAnsi="Arial"/>
                <w:b/>
                <w:spacing w:val="-2"/>
                <w:sz w:val="16"/>
                <w:lang w:val="en-GB"/>
              </w:rPr>
            </w:pPr>
            <w:r>
              <w:rPr>
                <w:rFonts w:ascii="Arial" w:hAnsi="Arial"/>
                <w:b/>
                <w:spacing w:val="-2"/>
                <w:sz w:val="16"/>
                <w:lang w:val="en-GB"/>
              </w:rPr>
              <w:t>Remuneration</w:t>
            </w:r>
          </w:p>
          <w:p w14:paraId="2123BDD9" w14:textId="77777777" w:rsidR="00876EE1" w:rsidRDefault="00876EE1">
            <w:pPr>
              <w:tabs>
                <w:tab w:val="left" w:pos="-720"/>
              </w:tabs>
              <w:suppressAutoHyphens/>
              <w:rPr>
                <w:rFonts w:ascii="Arial" w:hAnsi="Arial"/>
                <w:spacing w:val="-2"/>
                <w:sz w:val="16"/>
                <w:lang w:val="en-GB"/>
              </w:rPr>
            </w:pPr>
          </w:p>
          <w:p w14:paraId="7336F1DD" w14:textId="77777777" w:rsidR="00876EE1" w:rsidRDefault="00876EE1">
            <w:pPr>
              <w:tabs>
                <w:tab w:val="left" w:pos="-720"/>
              </w:tabs>
              <w:suppressAutoHyphens/>
              <w:spacing w:after="54"/>
              <w:rPr>
                <w:rFonts w:ascii="Arial" w:hAnsi="Arial"/>
                <w:spacing w:val="-2"/>
                <w:sz w:val="16"/>
                <w:lang w:val="en-GB"/>
              </w:rPr>
            </w:pPr>
          </w:p>
        </w:tc>
        <w:tc>
          <w:tcPr>
            <w:tcW w:w="1161" w:type="dxa"/>
            <w:tcBorders>
              <w:top w:val="single" w:sz="6" w:space="0" w:color="auto"/>
              <w:left w:val="single" w:sz="6" w:space="0" w:color="auto"/>
            </w:tcBorders>
          </w:tcPr>
          <w:p w14:paraId="1DE9A8CB" w14:textId="77777777" w:rsidR="00876EE1" w:rsidRDefault="00876EE1">
            <w:pPr>
              <w:tabs>
                <w:tab w:val="left" w:pos="-720"/>
              </w:tabs>
              <w:suppressAutoHyphens/>
              <w:spacing w:before="90" w:after="54"/>
              <w:rPr>
                <w:rFonts w:ascii="Arial" w:hAnsi="Arial"/>
                <w:spacing w:val="-2"/>
                <w:sz w:val="16"/>
                <w:lang w:val="en-GB"/>
              </w:rPr>
            </w:pPr>
          </w:p>
        </w:tc>
        <w:tc>
          <w:tcPr>
            <w:tcW w:w="2472" w:type="dxa"/>
            <w:tcBorders>
              <w:top w:val="single" w:sz="6" w:space="0" w:color="auto"/>
              <w:left w:val="single" w:sz="6" w:space="0" w:color="auto"/>
            </w:tcBorders>
          </w:tcPr>
          <w:p w14:paraId="27FD30D0" w14:textId="77777777" w:rsidR="00876EE1" w:rsidRDefault="00876EE1">
            <w:pPr>
              <w:tabs>
                <w:tab w:val="left" w:pos="-720"/>
              </w:tabs>
              <w:suppressAutoHyphens/>
              <w:spacing w:before="90" w:after="54"/>
              <w:rPr>
                <w:rFonts w:ascii="Arial" w:hAnsi="Arial"/>
                <w:spacing w:val="-2"/>
                <w:sz w:val="16"/>
                <w:lang w:val="en-GB"/>
              </w:rPr>
            </w:pPr>
          </w:p>
        </w:tc>
        <w:tc>
          <w:tcPr>
            <w:tcW w:w="2091" w:type="dxa"/>
            <w:tcBorders>
              <w:top w:val="single" w:sz="6" w:space="0" w:color="auto"/>
              <w:left w:val="single" w:sz="6" w:space="0" w:color="auto"/>
            </w:tcBorders>
          </w:tcPr>
          <w:p w14:paraId="374676D3" w14:textId="77777777" w:rsidR="00876EE1" w:rsidRDefault="00876EE1">
            <w:pPr>
              <w:tabs>
                <w:tab w:val="left" w:pos="-720"/>
              </w:tabs>
              <w:suppressAutoHyphens/>
              <w:spacing w:before="90" w:after="54"/>
              <w:rPr>
                <w:rFonts w:ascii="Arial" w:hAnsi="Arial"/>
                <w:spacing w:val="-2"/>
                <w:sz w:val="16"/>
                <w:lang w:val="en-GB"/>
              </w:rPr>
            </w:pPr>
          </w:p>
        </w:tc>
        <w:tc>
          <w:tcPr>
            <w:tcW w:w="978" w:type="dxa"/>
            <w:tcBorders>
              <w:top w:val="single" w:sz="6" w:space="0" w:color="auto"/>
              <w:left w:val="single" w:sz="6" w:space="0" w:color="auto"/>
            </w:tcBorders>
          </w:tcPr>
          <w:p w14:paraId="25495FA2" w14:textId="77777777" w:rsidR="00876EE1" w:rsidRDefault="00876EE1">
            <w:pPr>
              <w:tabs>
                <w:tab w:val="left" w:pos="-720"/>
              </w:tabs>
              <w:suppressAutoHyphens/>
              <w:spacing w:before="90" w:after="54"/>
              <w:rPr>
                <w:rFonts w:ascii="Arial" w:hAnsi="Arial"/>
                <w:spacing w:val="-2"/>
                <w:sz w:val="16"/>
                <w:lang w:val="en-GB"/>
              </w:rPr>
            </w:pPr>
          </w:p>
        </w:tc>
        <w:tc>
          <w:tcPr>
            <w:tcW w:w="1340" w:type="dxa"/>
            <w:tcBorders>
              <w:top w:val="single" w:sz="6" w:space="0" w:color="auto"/>
              <w:left w:val="single" w:sz="6" w:space="0" w:color="auto"/>
              <w:right w:val="single" w:sz="6" w:space="0" w:color="auto"/>
            </w:tcBorders>
          </w:tcPr>
          <w:p w14:paraId="0AE6A1AC" w14:textId="77777777" w:rsidR="00876EE1" w:rsidRDefault="00876EE1">
            <w:pPr>
              <w:tabs>
                <w:tab w:val="left" w:pos="-720"/>
              </w:tabs>
              <w:suppressAutoHyphens/>
              <w:spacing w:before="90" w:after="54"/>
              <w:rPr>
                <w:rFonts w:ascii="Arial" w:hAnsi="Arial"/>
                <w:spacing w:val="-2"/>
                <w:sz w:val="16"/>
                <w:lang w:val="en-GB"/>
              </w:rPr>
            </w:pPr>
          </w:p>
        </w:tc>
      </w:tr>
      <w:tr w:rsidR="00876EE1" w14:paraId="584B0E44" w14:textId="77777777">
        <w:tc>
          <w:tcPr>
            <w:tcW w:w="2730" w:type="dxa"/>
            <w:tcBorders>
              <w:top w:val="single" w:sz="6" w:space="0" w:color="auto"/>
              <w:left w:val="single" w:sz="6" w:space="0" w:color="auto"/>
            </w:tcBorders>
          </w:tcPr>
          <w:p w14:paraId="206694CD" w14:textId="77777777" w:rsidR="00876EE1" w:rsidRDefault="00876EE1">
            <w:pPr>
              <w:tabs>
                <w:tab w:val="left" w:pos="-720"/>
              </w:tabs>
              <w:suppressAutoHyphens/>
              <w:spacing w:before="90"/>
              <w:rPr>
                <w:rFonts w:ascii="Arial" w:hAnsi="Arial"/>
                <w:spacing w:val="-2"/>
                <w:sz w:val="16"/>
                <w:lang w:val="en-GB"/>
              </w:rPr>
            </w:pPr>
            <w:r>
              <w:rPr>
                <w:rFonts w:ascii="Arial" w:hAnsi="Arial"/>
                <w:b/>
                <w:spacing w:val="-2"/>
                <w:sz w:val="16"/>
                <w:lang w:val="en-GB"/>
              </w:rPr>
              <w:t>Allowances</w:t>
            </w:r>
          </w:p>
          <w:p w14:paraId="1A674096" w14:textId="77777777" w:rsidR="00876EE1" w:rsidRDefault="00876EE1">
            <w:pPr>
              <w:tabs>
                <w:tab w:val="left" w:pos="-720"/>
              </w:tabs>
              <w:suppressAutoHyphens/>
              <w:rPr>
                <w:rFonts w:ascii="Arial" w:hAnsi="Arial"/>
                <w:spacing w:val="-2"/>
                <w:sz w:val="16"/>
                <w:lang w:val="en-GB"/>
              </w:rPr>
            </w:pPr>
          </w:p>
          <w:p w14:paraId="0625723E" w14:textId="77777777" w:rsidR="00876EE1" w:rsidRDefault="00876EE1">
            <w:pPr>
              <w:tabs>
                <w:tab w:val="left" w:pos="-720"/>
              </w:tabs>
              <w:suppressAutoHyphens/>
              <w:spacing w:after="54"/>
              <w:rPr>
                <w:rFonts w:ascii="Arial" w:hAnsi="Arial"/>
                <w:spacing w:val="-2"/>
                <w:sz w:val="16"/>
                <w:lang w:val="en-GB"/>
              </w:rPr>
            </w:pPr>
          </w:p>
        </w:tc>
        <w:tc>
          <w:tcPr>
            <w:tcW w:w="1161" w:type="dxa"/>
            <w:tcBorders>
              <w:top w:val="single" w:sz="6" w:space="0" w:color="auto"/>
              <w:left w:val="single" w:sz="6" w:space="0" w:color="auto"/>
            </w:tcBorders>
          </w:tcPr>
          <w:p w14:paraId="659C6D64" w14:textId="77777777" w:rsidR="00876EE1" w:rsidRDefault="00876EE1">
            <w:pPr>
              <w:tabs>
                <w:tab w:val="right" w:pos="920"/>
              </w:tabs>
              <w:suppressAutoHyphens/>
              <w:spacing w:before="90" w:after="54"/>
              <w:rPr>
                <w:rFonts w:ascii="Arial" w:hAnsi="Arial"/>
                <w:spacing w:val="-2"/>
                <w:sz w:val="16"/>
                <w:lang w:val="en-GB"/>
              </w:rPr>
            </w:pPr>
            <w:r>
              <w:rPr>
                <w:rFonts w:ascii="Arial" w:hAnsi="Arial"/>
                <w:spacing w:val="-2"/>
                <w:sz w:val="16"/>
                <w:lang w:val="en-GB"/>
              </w:rPr>
              <w:tab/>
            </w:r>
          </w:p>
        </w:tc>
        <w:tc>
          <w:tcPr>
            <w:tcW w:w="2472" w:type="dxa"/>
            <w:tcBorders>
              <w:top w:val="single" w:sz="6" w:space="0" w:color="auto"/>
              <w:left w:val="single" w:sz="6" w:space="0" w:color="auto"/>
            </w:tcBorders>
          </w:tcPr>
          <w:p w14:paraId="3D1D905C" w14:textId="77777777" w:rsidR="00876EE1" w:rsidRDefault="00876EE1">
            <w:pPr>
              <w:tabs>
                <w:tab w:val="left" w:pos="-720"/>
              </w:tabs>
              <w:suppressAutoHyphens/>
              <w:spacing w:before="90" w:after="54"/>
              <w:rPr>
                <w:rFonts w:ascii="Arial" w:hAnsi="Arial"/>
                <w:spacing w:val="-2"/>
                <w:sz w:val="16"/>
                <w:lang w:val="en-GB"/>
              </w:rPr>
            </w:pPr>
          </w:p>
        </w:tc>
        <w:tc>
          <w:tcPr>
            <w:tcW w:w="2091" w:type="dxa"/>
            <w:tcBorders>
              <w:top w:val="single" w:sz="6" w:space="0" w:color="auto"/>
              <w:left w:val="single" w:sz="6" w:space="0" w:color="auto"/>
            </w:tcBorders>
          </w:tcPr>
          <w:p w14:paraId="3237FD01" w14:textId="77777777" w:rsidR="00876EE1" w:rsidRDefault="00876EE1">
            <w:pPr>
              <w:tabs>
                <w:tab w:val="left" w:pos="-720"/>
              </w:tabs>
              <w:suppressAutoHyphens/>
              <w:spacing w:before="90" w:after="54"/>
              <w:rPr>
                <w:rFonts w:ascii="Arial" w:hAnsi="Arial"/>
                <w:spacing w:val="-2"/>
                <w:sz w:val="16"/>
                <w:lang w:val="en-GB"/>
              </w:rPr>
            </w:pPr>
          </w:p>
        </w:tc>
        <w:tc>
          <w:tcPr>
            <w:tcW w:w="978" w:type="dxa"/>
            <w:tcBorders>
              <w:top w:val="single" w:sz="6" w:space="0" w:color="auto"/>
              <w:left w:val="single" w:sz="6" w:space="0" w:color="auto"/>
            </w:tcBorders>
          </w:tcPr>
          <w:p w14:paraId="28F1D233" w14:textId="77777777" w:rsidR="00876EE1" w:rsidRDefault="00876EE1">
            <w:pPr>
              <w:tabs>
                <w:tab w:val="left" w:pos="-720"/>
              </w:tabs>
              <w:suppressAutoHyphens/>
              <w:spacing w:before="90" w:after="54"/>
              <w:rPr>
                <w:rFonts w:ascii="Arial" w:hAnsi="Arial"/>
                <w:spacing w:val="-2"/>
                <w:sz w:val="16"/>
                <w:lang w:val="en-GB"/>
              </w:rPr>
            </w:pPr>
          </w:p>
        </w:tc>
        <w:tc>
          <w:tcPr>
            <w:tcW w:w="1340" w:type="dxa"/>
            <w:tcBorders>
              <w:top w:val="single" w:sz="6" w:space="0" w:color="auto"/>
              <w:left w:val="single" w:sz="6" w:space="0" w:color="auto"/>
              <w:right w:val="single" w:sz="6" w:space="0" w:color="auto"/>
            </w:tcBorders>
          </w:tcPr>
          <w:p w14:paraId="6019C944" w14:textId="77777777" w:rsidR="00876EE1" w:rsidRDefault="00876EE1">
            <w:pPr>
              <w:tabs>
                <w:tab w:val="left" w:pos="-720"/>
              </w:tabs>
              <w:suppressAutoHyphens/>
              <w:spacing w:before="90" w:after="54"/>
              <w:rPr>
                <w:rFonts w:ascii="Arial" w:hAnsi="Arial"/>
                <w:spacing w:val="-2"/>
                <w:sz w:val="16"/>
                <w:lang w:val="en-GB"/>
              </w:rPr>
            </w:pPr>
          </w:p>
        </w:tc>
      </w:tr>
      <w:tr w:rsidR="00876EE1" w14:paraId="40A2BF56" w14:textId="77777777">
        <w:tc>
          <w:tcPr>
            <w:tcW w:w="2730" w:type="dxa"/>
            <w:tcBorders>
              <w:top w:val="single" w:sz="6" w:space="0" w:color="auto"/>
              <w:left w:val="single" w:sz="6" w:space="0" w:color="auto"/>
            </w:tcBorders>
          </w:tcPr>
          <w:p w14:paraId="526F3B5E" w14:textId="77777777" w:rsidR="00876EE1" w:rsidRDefault="00876EE1">
            <w:pPr>
              <w:tabs>
                <w:tab w:val="left" w:pos="-720"/>
              </w:tabs>
              <w:suppressAutoHyphens/>
              <w:spacing w:before="90"/>
              <w:rPr>
                <w:rFonts w:ascii="Arial" w:hAnsi="Arial"/>
                <w:spacing w:val="-2"/>
                <w:sz w:val="16"/>
                <w:lang w:val="en-GB"/>
              </w:rPr>
            </w:pPr>
            <w:r>
              <w:rPr>
                <w:rFonts w:ascii="Arial" w:hAnsi="Arial"/>
                <w:b/>
                <w:spacing w:val="-2"/>
                <w:sz w:val="16"/>
                <w:lang w:val="en-GB"/>
              </w:rPr>
              <w:t>Expenses</w:t>
            </w:r>
          </w:p>
          <w:p w14:paraId="104557DF" w14:textId="77777777" w:rsidR="00876EE1" w:rsidRDefault="00876EE1">
            <w:pPr>
              <w:tabs>
                <w:tab w:val="left" w:pos="-720"/>
              </w:tabs>
              <w:suppressAutoHyphens/>
              <w:rPr>
                <w:rFonts w:ascii="Arial" w:hAnsi="Arial"/>
                <w:spacing w:val="-2"/>
                <w:sz w:val="16"/>
                <w:lang w:val="en-GB"/>
              </w:rPr>
            </w:pPr>
          </w:p>
          <w:p w14:paraId="4F48CDDE" w14:textId="77777777" w:rsidR="00876EE1" w:rsidRDefault="00876EE1">
            <w:pPr>
              <w:tabs>
                <w:tab w:val="left" w:pos="-720"/>
              </w:tabs>
              <w:suppressAutoHyphens/>
              <w:spacing w:after="54"/>
              <w:rPr>
                <w:rFonts w:ascii="Arial" w:hAnsi="Arial"/>
                <w:spacing w:val="-2"/>
                <w:sz w:val="16"/>
                <w:lang w:val="en-GB"/>
              </w:rPr>
            </w:pPr>
          </w:p>
        </w:tc>
        <w:tc>
          <w:tcPr>
            <w:tcW w:w="1161" w:type="dxa"/>
            <w:tcBorders>
              <w:top w:val="single" w:sz="6" w:space="0" w:color="auto"/>
              <w:left w:val="single" w:sz="6" w:space="0" w:color="auto"/>
            </w:tcBorders>
          </w:tcPr>
          <w:p w14:paraId="370E9EE8" w14:textId="77777777" w:rsidR="00876EE1" w:rsidRDefault="00876EE1">
            <w:pPr>
              <w:tabs>
                <w:tab w:val="right" w:pos="920"/>
              </w:tabs>
              <w:suppressAutoHyphens/>
              <w:spacing w:before="90" w:after="54"/>
              <w:rPr>
                <w:rFonts w:ascii="Arial" w:hAnsi="Arial"/>
                <w:spacing w:val="-2"/>
                <w:sz w:val="16"/>
                <w:lang w:val="en-GB"/>
              </w:rPr>
            </w:pPr>
            <w:r>
              <w:rPr>
                <w:rFonts w:ascii="Arial" w:hAnsi="Arial"/>
                <w:spacing w:val="-2"/>
                <w:sz w:val="16"/>
                <w:lang w:val="en-GB"/>
              </w:rPr>
              <w:tab/>
            </w:r>
          </w:p>
        </w:tc>
        <w:tc>
          <w:tcPr>
            <w:tcW w:w="2472" w:type="dxa"/>
            <w:tcBorders>
              <w:top w:val="single" w:sz="6" w:space="0" w:color="auto"/>
              <w:left w:val="single" w:sz="6" w:space="0" w:color="auto"/>
            </w:tcBorders>
          </w:tcPr>
          <w:p w14:paraId="46F2FB47" w14:textId="77777777" w:rsidR="00876EE1" w:rsidRDefault="00876EE1">
            <w:pPr>
              <w:tabs>
                <w:tab w:val="left" w:pos="-720"/>
              </w:tabs>
              <w:suppressAutoHyphens/>
              <w:spacing w:before="90" w:after="54"/>
              <w:rPr>
                <w:rFonts w:ascii="Arial" w:hAnsi="Arial"/>
                <w:spacing w:val="-2"/>
                <w:sz w:val="16"/>
                <w:lang w:val="en-GB"/>
              </w:rPr>
            </w:pPr>
          </w:p>
        </w:tc>
        <w:tc>
          <w:tcPr>
            <w:tcW w:w="2091" w:type="dxa"/>
            <w:tcBorders>
              <w:top w:val="single" w:sz="6" w:space="0" w:color="auto"/>
              <w:left w:val="single" w:sz="6" w:space="0" w:color="auto"/>
            </w:tcBorders>
          </w:tcPr>
          <w:p w14:paraId="729EBA31" w14:textId="77777777" w:rsidR="00876EE1" w:rsidRDefault="00876EE1">
            <w:pPr>
              <w:tabs>
                <w:tab w:val="left" w:pos="-720"/>
              </w:tabs>
              <w:suppressAutoHyphens/>
              <w:spacing w:before="90" w:after="54"/>
              <w:rPr>
                <w:rFonts w:ascii="Arial" w:hAnsi="Arial"/>
                <w:spacing w:val="-2"/>
                <w:sz w:val="16"/>
                <w:lang w:val="en-GB"/>
              </w:rPr>
            </w:pPr>
          </w:p>
        </w:tc>
        <w:tc>
          <w:tcPr>
            <w:tcW w:w="978" w:type="dxa"/>
            <w:tcBorders>
              <w:top w:val="single" w:sz="6" w:space="0" w:color="auto"/>
              <w:left w:val="single" w:sz="6" w:space="0" w:color="auto"/>
            </w:tcBorders>
          </w:tcPr>
          <w:p w14:paraId="4E59DD1D" w14:textId="77777777" w:rsidR="00876EE1" w:rsidRDefault="00876EE1">
            <w:pPr>
              <w:tabs>
                <w:tab w:val="left" w:pos="-720"/>
              </w:tabs>
              <w:suppressAutoHyphens/>
              <w:spacing w:before="90" w:after="54"/>
              <w:rPr>
                <w:rFonts w:ascii="Arial" w:hAnsi="Arial"/>
                <w:spacing w:val="-2"/>
                <w:sz w:val="16"/>
                <w:lang w:val="en-GB"/>
              </w:rPr>
            </w:pPr>
          </w:p>
        </w:tc>
        <w:tc>
          <w:tcPr>
            <w:tcW w:w="1340" w:type="dxa"/>
            <w:tcBorders>
              <w:top w:val="single" w:sz="6" w:space="0" w:color="auto"/>
              <w:left w:val="single" w:sz="6" w:space="0" w:color="auto"/>
              <w:right w:val="single" w:sz="6" w:space="0" w:color="auto"/>
            </w:tcBorders>
          </w:tcPr>
          <w:p w14:paraId="6884905A" w14:textId="77777777" w:rsidR="00876EE1" w:rsidRDefault="00876EE1">
            <w:pPr>
              <w:tabs>
                <w:tab w:val="left" w:pos="-720"/>
              </w:tabs>
              <w:suppressAutoHyphens/>
              <w:spacing w:before="90" w:after="54"/>
              <w:rPr>
                <w:rFonts w:ascii="Arial" w:hAnsi="Arial"/>
                <w:spacing w:val="-2"/>
                <w:sz w:val="16"/>
                <w:lang w:val="en-GB"/>
              </w:rPr>
            </w:pPr>
          </w:p>
        </w:tc>
      </w:tr>
      <w:tr w:rsidR="00876EE1" w14:paraId="3D423ECD" w14:textId="77777777">
        <w:tc>
          <w:tcPr>
            <w:tcW w:w="2730" w:type="dxa"/>
            <w:tcBorders>
              <w:top w:val="single" w:sz="6" w:space="0" w:color="auto"/>
              <w:left w:val="single" w:sz="6" w:space="0" w:color="auto"/>
              <w:bottom w:val="single" w:sz="6" w:space="0" w:color="auto"/>
            </w:tcBorders>
          </w:tcPr>
          <w:p w14:paraId="3E931CA3" w14:textId="77777777" w:rsidR="00876EE1" w:rsidRDefault="00876EE1">
            <w:pPr>
              <w:tabs>
                <w:tab w:val="left" w:pos="-720"/>
              </w:tabs>
              <w:suppressAutoHyphens/>
              <w:spacing w:before="90"/>
              <w:rPr>
                <w:rFonts w:ascii="Arial" w:hAnsi="Arial"/>
                <w:spacing w:val="-2"/>
                <w:sz w:val="16"/>
                <w:lang w:val="en-GB"/>
              </w:rPr>
            </w:pPr>
            <w:r>
              <w:rPr>
                <w:rFonts w:ascii="Arial" w:hAnsi="Arial"/>
                <w:spacing w:val="-2"/>
                <w:sz w:val="16"/>
                <w:lang w:val="en-GB"/>
              </w:rPr>
              <w:t>Recruiting and organizing expenses:</w:t>
            </w:r>
          </w:p>
          <w:p w14:paraId="2CBE5D40" w14:textId="77777777" w:rsidR="00876EE1" w:rsidRDefault="00876EE1">
            <w:pPr>
              <w:tabs>
                <w:tab w:val="left" w:pos="-720"/>
              </w:tabs>
              <w:suppressAutoHyphens/>
              <w:rPr>
                <w:rFonts w:ascii="Arial" w:hAnsi="Arial"/>
                <w:spacing w:val="-2"/>
                <w:sz w:val="16"/>
                <w:lang w:val="en-GB"/>
              </w:rPr>
            </w:pPr>
            <w:r>
              <w:rPr>
                <w:rFonts w:ascii="Arial" w:hAnsi="Arial"/>
                <w:spacing w:val="-2"/>
                <w:sz w:val="16"/>
                <w:lang w:val="en-GB"/>
              </w:rPr>
              <w:t xml:space="preserve">Agent's fees: </w:t>
            </w:r>
          </w:p>
          <w:p w14:paraId="1E0C3765" w14:textId="77777777" w:rsidR="00876EE1" w:rsidRDefault="00876EE1">
            <w:pPr>
              <w:tabs>
                <w:tab w:val="left" w:pos="-720"/>
              </w:tabs>
              <w:suppressAutoHyphens/>
              <w:spacing w:after="54"/>
              <w:rPr>
                <w:rFonts w:ascii="Arial" w:hAnsi="Arial"/>
                <w:spacing w:val="-2"/>
                <w:sz w:val="16"/>
                <w:lang w:val="en-GB"/>
              </w:rPr>
            </w:pPr>
            <w:r>
              <w:rPr>
                <w:rFonts w:ascii="Arial" w:hAnsi="Arial"/>
                <w:b/>
                <w:spacing w:val="-2"/>
                <w:sz w:val="16"/>
                <w:lang w:val="en-GB"/>
              </w:rPr>
              <w:t>TOTAL</w:t>
            </w:r>
          </w:p>
        </w:tc>
        <w:tc>
          <w:tcPr>
            <w:tcW w:w="1161" w:type="dxa"/>
            <w:tcBorders>
              <w:top w:val="single" w:sz="6" w:space="0" w:color="auto"/>
              <w:bottom w:val="single" w:sz="6" w:space="0" w:color="auto"/>
            </w:tcBorders>
          </w:tcPr>
          <w:p w14:paraId="55B5DAAF" w14:textId="77777777" w:rsidR="00876EE1" w:rsidRDefault="00876EE1">
            <w:pPr>
              <w:tabs>
                <w:tab w:val="left" w:pos="-720"/>
              </w:tabs>
              <w:suppressAutoHyphens/>
              <w:spacing w:before="90" w:after="54"/>
              <w:rPr>
                <w:rFonts w:ascii="Arial" w:hAnsi="Arial"/>
                <w:spacing w:val="-2"/>
                <w:sz w:val="16"/>
                <w:lang w:val="en-GB"/>
              </w:rPr>
            </w:pPr>
          </w:p>
        </w:tc>
        <w:tc>
          <w:tcPr>
            <w:tcW w:w="2472" w:type="dxa"/>
            <w:tcBorders>
              <w:top w:val="single" w:sz="6" w:space="0" w:color="auto"/>
              <w:bottom w:val="single" w:sz="6" w:space="0" w:color="auto"/>
            </w:tcBorders>
          </w:tcPr>
          <w:p w14:paraId="3C933FDE" w14:textId="77777777" w:rsidR="00876EE1" w:rsidRDefault="00876EE1">
            <w:pPr>
              <w:tabs>
                <w:tab w:val="left" w:pos="-720"/>
              </w:tabs>
              <w:suppressAutoHyphens/>
              <w:spacing w:before="90" w:after="54"/>
              <w:rPr>
                <w:rFonts w:ascii="Arial" w:hAnsi="Arial"/>
                <w:spacing w:val="-2"/>
                <w:sz w:val="16"/>
                <w:lang w:val="en-GB"/>
              </w:rPr>
            </w:pPr>
          </w:p>
        </w:tc>
        <w:tc>
          <w:tcPr>
            <w:tcW w:w="2091" w:type="dxa"/>
            <w:tcBorders>
              <w:top w:val="single" w:sz="6" w:space="0" w:color="auto"/>
              <w:bottom w:val="single" w:sz="6" w:space="0" w:color="auto"/>
            </w:tcBorders>
          </w:tcPr>
          <w:p w14:paraId="78060EBF" w14:textId="77777777" w:rsidR="00876EE1" w:rsidRDefault="00876EE1">
            <w:pPr>
              <w:tabs>
                <w:tab w:val="left" w:pos="-720"/>
              </w:tabs>
              <w:suppressAutoHyphens/>
              <w:spacing w:before="90" w:after="54"/>
              <w:rPr>
                <w:rFonts w:ascii="Arial" w:hAnsi="Arial"/>
                <w:spacing w:val="-2"/>
                <w:sz w:val="16"/>
                <w:lang w:val="en-GB"/>
              </w:rPr>
            </w:pPr>
          </w:p>
        </w:tc>
        <w:tc>
          <w:tcPr>
            <w:tcW w:w="978" w:type="dxa"/>
            <w:tcBorders>
              <w:top w:val="single" w:sz="6" w:space="0" w:color="auto"/>
              <w:left w:val="single" w:sz="6" w:space="0" w:color="auto"/>
              <w:bottom w:val="single" w:sz="6" w:space="0" w:color="auto"/>
            </w:tcBorders>
          </w:tcPr>
          <w:p w14:paraId="1B70B332" w14:textId="77777777" w:rsidR="00876EE1" w:rsidRDefault="00876EE1">
            <w:pPr>
              <w:tabs>
                <w:tab w:val="left" w:pos="-720"/>
              </w:tabs>
              <w:suppressAutoHyphens/>
              <w:spacing w:before="90" w:after="54"/>
              <w:rPr>
                <w:rFonts w:ascii="Arial" w:hAnsi="Arial"/>
                <w:spacing w:val="-2"/>
                <w:sz w:val="16"/>
                <w:lang w:val="en-GB"/>
              </w:rPr>
            </w:pPr>
          </w:p>
        </w:tc>
        <w:tc>
          <w:tcPr>
            <w:tcW w:w="1340" w:type="dxa"/>
            <w:tcBorders>
              <w:top w:val="single" w:sz="6" w:space="0" w:color="auto"/>
              <w:left w:val="single" w:sz="6" w:space="0" w:color="auto"/>
              <w:bottom w:val="single" w:sz="6" w:space="0" w:color="auto"/>
              <w:right w:val="single" w:sz="6" w:space="0" w:color="auto"/>
            </w:tcBorders>
          </w:tcPr>
          <w:p w14:paraId="4D9737BD" w14:textId="77777777" w:rsidR="00876EE1" w:rsidRDefault="00876EE1">
            <w:pPr>
              <w:tabs>
                <w:tab w:val="left" w:pos="-720"/>
              </w:tabs>
              <w:suppressAutoHyphens/>
              <w:spacing w:before="90" w:after="54"/>
              <w:rPr>
                <w:rFonts w:ascii="Arial" w:hAnsi="Arial"/>
                <w:spacing w:val="-2"/>
                <w:sz w:val="16"/>
                <w:lang w:val="en-GB"/>
              </w:rPr>
            </w:pPr>
          </w:p>
        </w:tc>
      </w:tr>
    </w:tbl>
    <w:p w14:paraId="317022F4" w14:textId="77777777" w:rsidR="00876EE1" w:rsidRDefault="00876EE1">
      <w:pPr>
        <w:tabs>
          <w:tab w:val="left" w:pos="-720"/>
        </w:tabs>
        <w:suppressAutoHyphens/>
        <w:jc w:val="both"/>
        <w:rPr>
          <w:rFonts w:ascii="Arial" w:hAnsi="Arial"/>
          <w:spacing w:val="-2"/>
          <w:sz w:val="16"/>
          <w:lang w:val="en-GB"/>
        </w:rPr>
      </w:pPr>
    </w:p>
    <w:p w14:paraId="35F9B45F" w14:textId="77777777" w:rsidR="00876EE1" w:rsidRDefault="00876EE1">
      <w:pPr>
        <w:tabs>
          <w:tab w:val="left" w:pos="-720"/>
        </w:tabs>
        <w:suppressAutoHyphens/>
        <w:jc w:val="both"/>
        <w:rPr>
          <w:rFonts w:ascii="Arial" w:hAnsi="Arial"/>
          <w:i/>
          <w:spacing w:val="-2"/>
          <w:sz w:val="16"/>
          <w:lang w:val="en-GB"/>
        </w:rPr>
      </w:pPr>
      <w:r>
        <w:rPr>
          <w:rFonts w:ascii="Arial" w:hAnsi="Arial"/>
          <w:i/>
          <w:spacing w:val="-2"/>
          <w:sz w:val="16"/>
          <w:lang w:val="en-GB"/>
        </w:rPr>
        <w:t>Principal’s copy/Agent’s copy (duly signed).</w:t>
      </w:r>
    </w:p>
    <w:p w14:paraId="47897029" w14:textId="670B5195" w:rsidR="00876EE1" w:rsidRDefault="00876EE1">
      <w:pPr>
        <w:tabs>
          <w:tab w:val="left" w:pos="-720"/>
        </w:tabs>
        <w:suppressAutoHyphens/>
        <w:jc w:val="both"/>
        <w:rPr>
          <w:rFonts w:ascii="Arial" w:hAnsi="Arial"/>
          <w:i/>
          <w:spacing w:val="-2"/>
          <w:sz w:val="16"/>
          <w:lang w:val="en-GB"/>
        </w:rPr>
      </w:pPr>
      <w:r>
        <w:rPr>
          <w:rFonts w:ascii="Arial" w:hAnsi="Arial"/>
          <w:i/>
          <w:spacing w:val="-2"/>
          <w:sz w:val="16"/>
          <w:lang w:val="en-GB"/>
        </w:rPr>
        <w:br w:type="page"/>
      </w:r>
    </w:p>
    <w:p w14:paraId="3845BC89" w14:textId="665EB3D3" w:rsidR="007A3921" w:rsidRDefault="007A3921">
      <w:pPr>
        <w:tabs>
          <w:tab w:val="left" w:pos="-720"/>
        </w:tabs>
        <w:suppressAutoHyphens/>
        <w:jc w:val="both"/>
        <w:rPr>
          <w:rFonts w:ascii="Arial" w:hAnsi="Arial"/>
          <w:i/>
          <w:spacing w:val="-2"/>
          <w:sz w:val="16"/>
          <w:lang w:val="en-GB"/>
        </w:rPr>
      </w:pPr>
    </w:p>
    <w:p w14:paraId="46FA807A" w14:textId="77777777" w:rsidR="007A3921" w:rsidRDefault="007A3921">
      <w:pPr>
        <w:tabs>
          <w:tab w:val="left" w:pos="-720"/>
        </w:tabs>
        <w:suppressAutoHyphens/>
        <w:jc w:val="both"/>
        <w:rPr>
          <w:rFonts w:ascii="Arial" w:hAnsi="Arial"/>
          <w:i/>
          <w:spacing w:val="-2"/>
          <w:sz w:val="16"/>
          <w:lang w:val="en-GB"/>
        </w:rPr>
      </w:pPr>
    </w:p>
    <w:p w14:paraId="7EA0B1F4" w14:textId="77777777" w:rsidR="00876EE1" w:rsidRDefault="00876EE1">
      <w:pPr>
        <w:tabs>
          <w:tab w:val="left" w:pos="-720"/>
          <w:tab w:val="left" w:pos="0"/>
        </w:tabs>
        <w:suppressAutoHyphens/>
        <w:ind w:left="720" w:hanging="720"/>
        <w:jc w:val="both"/>
        <w:outlineLvl w:val="0"/>
        <w:rPr>
          <w:rFonts w:ascii="Arial" w:hAnsi="Arial"/>
          <w:spacing w:val="-2"/>
          <w:sz w:val="16"/>
          <w:lang w:val="en-GB"/>
        </w:rPr>
      </w:pPr>
      <w:r>
        <w:rPr>
          <w:rFonts w:ascii="Arial" w:hAnsi="Arial"/>
          <w:spacing w:val="-2"/>
          <w:sz w:val="16"/>
          <w:lang w:val="en-GB"/>
        </w:rPr>
        <w:t>II.</w:t>
      </w:r>
      <w:r>
        <w:rPr>
          <w:rFonts w:ascii="Arial" w:hAnsi="Arial"/>
          <w:b/>
          <w:spacing w:val="-2"/>
          <w:sz w:val="16"/>
          <w:lang w:val="en-GB"/>
        </w:rPr>
        <w:tab/>
        <w:t>Subject of the contract:</w:t>
      </w:r>
    </w:p>
    <w:p w14:paraId="75D7CE68" w14:textId="77777777" w:rsidR="00876EE1" w:rsidRDefault="00876EE1">
      <w:pPr>
        <w:tabs>
          <w:tab w:val="left" w:pos="-720"/>
        </w:tabs>
        <w:suppressAutoHyphens/>
        <w:jc w:val="both"/>
        <w:rPr>
          <w:rFonts w:ascii="Arial" w:hAnsi="Arial"/>
          <w:spacing w:val="-2"/>
          <w:sz w:val="16"/>
          <w:lang w:val="en-GB"/>
        </w:rPr>
      </w:pPr>
    </w:p>
    <w:p w14:paraId="731653DB" w14:textId="77777777" w:rsidR="00876EE1"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2.1</w:t>
      </w:r>
      <w:r>
        <w:rPr>
          <w:rFonts w:ascii="Arial" w:hAnsi="Arial"/>
          <w:spacing w:val="-2"/>
          <w:sz w:val="16"/>
          <w:lang w:val="en-GB"/>
        </w:rPr>
        <w:tab/>
        <w:t xml:space="preserve">The Principal gives the Agent sole authority, which the Agent accepts, to recruit the team(s) of interpreters and co-ordinate their work for the conference specified above, in accordance with the conditions </w:t>
      </w:r>
      <w:r w:rsidR="00341173">
        <w:rPr>
          <w:rFonts w:ascii="Arial" w:hAnsi="Arial"/>
          <w:spacing w:val="-2"/>
          <w:sz w:val="16"/>
          <w:lang w:val="en-GB"/>
        </w:rPr>
        <w:t>specified</w:t>
      </w:r>
      <w:r>
        <w:rPr>
          <w:rFonts w:ascii="Arial" w:hAnsi="Arial"/>
          <w:spacing w:val="-2"/>
          <w:sz w:val="16"/>
          <w:lang w:val="en-GB"/>
        </w:rPr>
        <w:t xml:space="preserve"> in the present Master Contract.</w:t>
      </w:r>
    </w:p>
    <w:p w14:paraId="3A9BDDF0" w14:textId="77777777" w:rsidR="00876EE1" w:rsidRDefault="00876EE1">
      <w:pPr>
        <w:tabs>
          <w:tab w:val="left" w:pos="-720"/>
        </w:tabs>
        <w:suppressAutoHyphens/>
        <w:jc w:val="both"/>
        <w:rPr>
          <w:rFonts w:ascii="Arial" w:hAnsi="Arial"/>
          <w:spacing w:val="-2"/>
          <w:sz w:val="16"/>
          <w:lang w:val="en-GB"/>
        </w:rPr>
      </w:pPr>
    </w:p>
    <w:p w14:paraId="089E10E4" w14:textId="0DE6B8ED" w:rsidR="00876EE1"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2.2</w:t>
      </w:r>
      <w:r>
        <w:rPr>
          <w:rFonts w:ascii="Arial" w:hAnsi="Arial"/>
          <w:spacing w:val="-2"/>
          <w:sz w:val="16"/>
          <w:lang w:val="en-GB"/>
        </w:rPr>
        <w:tab/>
        <w:t xml:space="preserve">The present Master Contract shall result in the </w:t>
      </w:r>
      <w:r w:rsidR="00341173">
        <w:rPr>
          <w:rFonts w:ascii="Arial" w:hAnsi="Arial"/>
          <w:spacing w:val="-2"/>
          <w:sz w:val="16"/>
          <w:lang w:val="en-GB"/>
        </w:rPr>
        <w:t>execution</w:t>
      </w:r>
      <w:r>
        <w:rPr>
          <w:rFonts w:ascii="Arial" w:hAnsi="Arial"/>
          <w:spacing w:val="-2"/>
          <w:sz w:val="16"/>
          <w:lang w:val="en-GB"/>
        </w:rPr>
        <w:t xml:space="preserve"> of individual contracts between the Principal and each of the interpreters recruited by the Agent in pursuance of the present contract. These contracts shall be prepared by the Agent and delivered to the Principal. </w:t>
      </w:r>
    </w:p>
    <w:p w14:paraId="67511DE2" w14:textId="77777777" w:rsidR="00DA19C7" w:rsidRDefault="00DA19C7">
      <w:pPr>
        <w:tabs>
          <w:tab w:val="left" w:pos="-720"/>
          <w:tab w:val="left" w:pos="0"/>
        </w:tabs>
        <w:suppressAutoHyphens/>
        <w:ind w:left="720" w:hanging="720"/>
        <w:jc w:val="both"/>
        <w:rPr>
          <w:rFonts w:ascii="Arial" w:hAnsi="Arial"/>
          <w:spacing w:val="-2"/>
          <w:sz w:val="16"/>
          <w:lang w:val="en-GB"/>
        </w:rPr>
      </w:pPr>
    </w:p>
    <w:p w14:paraId="32FA9FFE" w14:textId="2DF45360" w:rsidR="00876EE1"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ab/>
      </w:r>
      <w:r w:rsidR="00CD7041">
        <w:rPr>
          <w:rFonts w:ascii="Arial" w:hAnsi="Arial"/>
          <w:spacing w:val="-2"/>
          <w:sz w:val="16"/>
          <w:lang w:val="en-GB"/>
        </w:rPr>
        <w:t xml:space="preserve">                                                                   [alternative paragraph 2.2]</w:t>
      </w:r>
    </w:p>
    <w:p w14:paraId="112F4F69" w14:textId="77777777" w:rsidR="00DA19C7" w:rsidRDefault="00DA19C7">
      <w:pPr>
        <w:tabs>
          <w:tab w:val="left" w:pos="-720"/>
          <w:tab w:val="left" w:pos="0"/>
        </w:tabs>
        <w:suppressAutoHyphens/>
        <w:ind w:left="720" w:hanging="720"/>
        <w:jc w:val="both"/>
        <w:rPr>
          <w:rFonts w:ascii="Arial" w:hAnsi="Arial"/>
          <w:spacing w:val="-2"/>
          <w:sz w:val="16"/>
          <w:lang w:val="en-GB"/>
        </w:rPr>
      </w:pPr>
    </w:p>
    <w:p w14:paraId="10B69432" w14:textId="5C3FD149" w:rsidR="00CD7041" w:rsidRPr="007A3921" w:rsidRDefault="00CD7041" w:rsidP="00CD7041">
      <w:pPr>
        <w:widowControl/>
        <w:ind w:left="720" w:hanging="720"/>
        <w:rPr>
          <w:rFonts w:ascii="Times New Roman" w:hAnsi="Times New Roman"/>
          <w:snapToGrid/>
          <w:color w:val="000000" w:themeColor="text1"/>
          <w:szCs w:val="24"/>
          <w:lang w:val="en-US" w:eastAsia="en-US"/>
        </w:rPr>
      </w:pPr>
      <w:r w:rsidRPr="007A3921">
        <w:rPr>
          <w:rFonts w:ascii="Arial" w:hAnsi="Arial"/>
          <w:color w:val="000000" w:themeColor="text1"/>
          <w:spacing w:val="-2"/>
          <w:sz w:val="16"/>
          <w:lang w:val="en-GB"/>
        </w:rPr>
        <w:t xml:space="preserve">2.2 </w:t>
      </w:r>
      <w:r>
        <w:rPr>
          <w:rFonts w:ascii="Arial" w:hAnsi="Arial"/>
          <w:color w:val="FF0000"/>
          <w:spacing w:val="-2"/>
          <w:sz w:val="16"/>
          <w:lang w:val="en-GB"/>
        </w:rPr>
        <w:tab/>
      </w:r>
      <w:r w:rsidRPr="007A3921">
        <w:rPr>
          <w:rFonts w:ascii="Arial" w:hAnsi="Arial" w:cs="Arial"/>
          <w:snapToGrid/>
          <w:color w:val="000000" w:themeColor="text1"/>
          <w:spacing w:val="-2"/>
          <w:sz w:val="16"/>
          <w:szCs w:val="16"/>
          <w:lang w:val="en-US" w:eastAsia="en-US"/>
        </w:rPr>
        <w:t xml:space="preserve">This contract is concluded directly between the Consultant Interpreter and either the Conference </w:t>
      </w:r>
      <w:proofErr w:type="spellStart"/>
      <w:r w:rsidRPr="007A3921">
        <w:rPr>
          <w:rFonts w:ascii="Arial" w:hAnsi="Arial" w:cs="Arial"/>
          <w:snapToGrid/>
          <w:color w:val="000000" w:themeColor="text1"/>
          <w:spacing w:val="-2"/>
          <w:sz w:val="16"/>
          <w:szCs w:val="16"/>
          <w:lang w:val="en-US" w:eastAsia="en-US"/>
        </w:rPr>
        <w:t>Organiser</w:t>
      </w:r>
      <w:proofErr w:type="spellEnd"/>
      <w:r w:rsidRPr="007A3921">
        <w:rPr>
          <w:rFonts w:ascii="Arial" w:hAnsi="Arial" w:cs="Arial"/>
          <w:snapToGrid/>
          <w:color w:val="000000" w:themeColor="text1"/>
          <w:spacing w:val="-2"/>
          <w:sz w:val="16"/>
          <w:szCs w:val="16"/>
          <w:lang w:val="en-US" w:eastAsia="en-US"/>
        </w:rPr>
        <w:t xml:space="preserve">, or an intermediary entrusted by the conference </w:t>
      </w:r>
      <w:proofErr w:type="spellStart"/>
      <w:r w:rsidRPr="007A3921">
        <w:rPr>
          <w:rFonts w:ascii="Arial" w:hAnsi="Arial" w:cs="Arial"/>
          <w:snapToGrid/>
          <w:color w:val="000000" w:themeColor="text1"/>
          <w:spacing w:val="-2"/>
          <w:sz w:val="16"/>
          <w:szCs w:val="16"/>
          <w:lang w:val="en-US" w:eastAsia="en-US"/>
        </w:rPr>
        <w:t>organiser</w:t>
      </w:r>
      <w:proofErr w:type="spellEnd"/>
      <w:r w:rsidRPr="007A3921">
        <w:rPr>
          <w:rFonts w:ascii="Arial" w:hAnsi="Arial" w:cs="Arial"/>
          <w:snapToGrid/>
          <w:color w:val="000000" w:themeColor="text1"/>
          <w:spacing w:val="-2"/>
          <w:sz w:val="16"/>
          <w:szCs w:val="16"/>
          <w:lang w:val="en-US" w:eastAsia="en-US"/>
        </w:rPr>
        <w:t xml:space="preserve"> with full practical and financial responsibility for recruiting the interpreters on the </w:t>
      </w:r>
      <w:proofErr w:type="spellStart"/>
      <w:r w:rsidRPr="007A3921">
        <w:rPr>
          <w:rFonts w:ascii="Arial" w:hAnsi="Arial" w:cs="Arial"/>
          <w:snapToGrid/>
          <w:color w:val="000000" w:themeColor="text1"/>
          <w:spacing w:val="-2"/>
          <w:sz w:val="16"/>
          <w:szCs w:val="16"/>
          <w:lang w:val="en-US" w:eastAsia="en-US"/>
        </w:rPr>
        <w:t>organiser’s</w:t>
      </w:r>
      <w:proofErr w:type="spellEnd"/>
      <w:r w:rsidRPr="007A3921">
        <w:rPr>
          <w:rFonts w:ascii="Arial" w:hAnsi="Arial" w:cs="Arial"/>
          <w:snapToGrid/>
          <w:color w:val="000000" w:themeColor="text1"/>
          <w:spacing w:val="-2"/>
          <w:sz w:val="16"/>
          <w:szCs w:val="16"/>
          <w:lang w:val="en-US" w:eastAsia="en-US"/>
        </w:rPr>
        <w:t xml:space="preserve"> behalf.</w:t>
      </w:r>
    </w:p>
    <w:p w14:paraId="68976561" w14:textId="4760041A" w:rsidR="00CD7041" w:rsidRPr="007A3921" w:rsidRDefault="00CD7041">
      <w:pPr>
        <w:tabs>
          <w:tab w:val="left" w:pos="-720"/>
          <w:tab w:val="left" w:pos="0"/>
        </w:tabs>
        <w:suppressAutoHyphens/>
        <w:ind w:left="720" w:hanging="720"/>
        <w:jc w:val="both"/>
        <w:rPr>
          <w:rFonts w:ascii="Arial" w:hAnsi="Arial"/>
          <w:color w:val="000000" w:themeColor="text1"/>
          <w:spacing w:val="-2"/>
          <w:sz w:val="16"/>
          <w:lang w:val="en-GB"/>
        </w:rPr>
      </w:pPr>
    </w:p>
    <w:p w14:paraId="53D8B0B5" w14:textId="77777777" w:rsidR="00876EE1" w:rsidRDefault="00876EE1">
      <w:pPr>
        <w:tabs>
          <w:tab w:val="left" w:pos="-720"/>
        </w:tabs>
        <w:suppressAutoHyphens/>
        <w:jc w:val="both"/>
        <w:rPr>
          <w:rFonts w:ascii="Arial" w:hAnsi="Arial"/>
          <w:spacing w:val="-2"/>
          <w:sz w:val="16"/>
          <w:lang w:val="en-GB"/>
        </w:rPr>
      </w:pPr>
    </w:p>
    <w:p w14:paraId="3AFFFD00" w14:textId="77777777" w:rsidR="00876EE1" w:rsidRDefault="00876EE1">
      <w:pPr>
        <w:numPr>
          <w:ilvl w:val="0"/>
          <w:numId w:val="1"/>
        </w:numPr>
        <w:tabs>
          <w:tab w:val="left" w:pos="-720"/>
          <w:tab w:val="left" w:pos="0"/>
        </w:tabs>
        <w:suppressAutoHyphens/>
        <w:jc w:val="both"/>
        <w:outlineLvl w:val="0"/>
        <w:rPr>
          <w:rFonts w:ascii="Arial" w:hAnsi="Arial"/>
          <w:b/>
          <w:spacing w:val="-2"/>
          <w:sz w:val="16"/>
          <w:lang w:val="en-GB"/>
        </w:rPr>
      </w:pPr>
      <w:r>
        <w:rPr>
          <w:rFonts w:ascii="Arial" w:hAnsi="Arial"/>
          <w:b/>
          <w:spacing w:val="-2"/>
          <w:sz w:val="16"/>
          <w:lang w:val="en-GB"/>
        </w:rPr>
        <w:t>Obligations of the Agent:</w:t>
      </w:r>
    </w:p>
    <w:p w14:paraId="0999BC66" w14:textId="77777777" w:rsidR="00876EE1" w:rsidRDefault="00876EE1">
      <w:pPr>
        <w:tabs>
          <w:tab w:val="left" w:pos="-720"/>
          <w:tab w:val="left" w:pos="0"/>
        </w:tabs>
        <w:suppressAutoHyphens/>
        <w:jc w:val="both"/>
        <w:outlineLvl w:val="0"/>
        <w:rPr>
          <w:rFonts w:ascii="Arial" w:hAnsi="Arial"/>
          <w:spacing w:val="-2"/>
          <w:sz w:val="16"/>
          <w:lang w:val="en-GB"/>
        </w:rPr>
      </w:pPr>
    </w:p>
    <w:p w14:paraId="6A28B015" w14:textId="3B13A870" w:rsidR="00876EE1" w:rsidRDefault="00876EE1" w:rsidP="00BF05AC">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3.1</w:t>
      </w:r>
      <w:r>
        <w:rPr>
          <w:rFonts w:ascii="Arial" w:hAnsi="Arial"/>
          <w:spacing w:val="-2"/>
          <w:sz w:val="16"/>
          <w:lang w:val="en-GB"/>
        </w:rPr>
        <w:tab/>
        <w:t xml:space="preserve">The Agent shall recruit the team(s) of interpreters as quickly as possible to ensure they </w:t>
      </w:r>
      <w:r w:rsidR="0003006A">
        <w:rPr>
          <w:rFonts w:ascii="Arial" w:hAnsi="Arial"/>
          <w:spacing w:val="-2"/>
          <w:sz w:val="16"/>
          <w:lang w:val="en-GB"/>
        </w:rPr>
        <w:t>have</w:t>
      </w:r>
      <w:r>
        <w:rPr>
          <w:rFonts w:ascii="Arial" w:hAnsi="Arial"/>
          <w:spacing w:val="-2"/>
          <w:sz w:val="16"/>
          <w:lang w:val="en-GB"/>
        </w:rPr>
        <w:t xml:space="preserve"> the necessary linguistic and professional experience to undertake the work involved.</w:t>
      </w:r>
    </w:p>
    <w:p w14:paraId="0898877F" w14:textId="77777777" w:rsidR="001C1DF6" w:rsidRDefault="001C1DF6" w:rsidP="00BF05AC">
      <w:pPr>
        <w:tabs>
          <w:tab w:val="left" w:pos="-720"/>
          <w:tab w:val="left" w:pos="0"/>
        </w:tabs>
        <w:suppressAutoHyphens/>
        <w:jc w:val="both"/>
        <w:rPr>
          <w:rFonts w:ascii="Arial" w:hAnsi="Arial"/>
          <w:spacing w:val="-2"/>
          <w:sz w:val="16"/>
          <w:lang w:val="en-GB"/>
        </w:rPr>
      </w:pPr>
    </w:p>
    <w:p w14:paraId="5E71A9C2" w14:textId="0C197B39" w:rsidR="007A3921" w:rsidRPr="00EF6242" w:rsidRDefault="001C1DF6" w:rsidP="007A3921">
      <w:pPr>
        <w:tabs>
          <w:tab w:val="left" w:pos="-720"/>
          <w:tab w:val="left" w:pos="0"/>
        </w:tabs>
        <w:suppressAutoHyphens/>
        <w:ind w:left="720" w:hanging="720"/>
        <w:jc w:val="both"/>
        <w:rPr>
          <w:rFonts w:ascii="Arial" w:hAnsi="Arial"/>
          <w:i/>
          <w:iCs/>
          <w:color w:val="FF0000"/>
          <w:spacing w:val="-2"/>
          <w:sz w:val="16"/>
          <w:lang w:val="en-GB"/>
        </w:rPr>
      </w:pPr>
      <w:r>
        <w:rPr>
          <w:rFonts w:ascii="Arial" w:hAnsi="Arial"/>
          <w:spacing w:val="-2"/>
          <w:sz w:val="16"/>
          <w:lang w:val="en-GB"/>
        </w:rPr>
        <w:t>3.</w:t>
      </w:r>
      <w:r w:rsidR="00BF05AC">
        <w:rPr>
          <w:rFonts w:ascii="Arial" w:hAnsi="Arial"/>
          <w:spacing w:val="-2"/>
          <w:sz w:val="16"/>
          <w:lang w:val="en-GB"/>
        </w:rPr>
        <w:t>2</w:t>
      </w:r>
      <w:r>
        <w:rPr>
          <w:rFonts w:ascii="Arial" w:hAnsi="Arial"/>
          <w:spacing w:val="-2"/>
          <w:sz w:val="16"/>
          <w:lang w:val="en-GB"/>
        </w:rPr>
        <w:t xml:space="preserve">          </w:t>
      </w:r>
      <w:r w:rsidRPr="007A3921">
        <w:rPr>
          <w:rFonts w:ascii="Arial" w:hAnsi="Arial"/>
          <w:spacing w:val="-2"/>
          <w:sz w:val="16"/>
          <w:lang w:val="en-GB"/>
        </w:rPr>
        <w:t xml:space="preserve">The Agent shall verify that external microphones and proper cabled internet connection </w:t>
      </w:r>
      <w:r w:rsidRPr="007A3921">
        <w:rPr>
          <w:rFonts w:ascii="Arial" w:hAnsi="Arial"/>
          <w:color w:val="000000"/>
          <w:spacing w:val="-2"/>
          <w:sz w:val="16"/>
          <w:lang w:val="en-GB"/>
        </w:rPr>
        <w:t>are used</w:t>
      </w:r>
      <w:r w:rsidRPr="007A3921">
        <w:rPr>
          <w:rFonts w:ascii="Arial" w:hAnsi="Arial"/>
          <w:color w:val="FF0000"/>
          <w:spacing w:val="-2"/>
          <w:sz w:val="16"/>
          <w:lang w:val="en-GB"/>
        </w:rPr>
        <w:t xml:space="preserve"> </w:t>
      </w:r>
      <w:r w:rsidRPr="007A3921">
        <w:rPr>
          <w:rFonts w:ascii="Arial" w:hAnsi="Arial"/>
          <w:spacing w:val="-2"/>
          <w:sz w:val="16"/>
          <w:lang w:val="en-GB"/>
        </w:rPr>
        <w:t xml:space="preserve">by interpreters </w:t>
      </w:r>
      <w:r w:rsidR="00CD7041" w:rsidRPr="007A3921">
        <w:rPr>
          <w:rFonts w:ascii="Arial" w:hAnsi="Arial"/>
          <w:spacing w:val="-2"/>
          <w:sz w:val="16"/>
          <w:lang w:val="en-GB"/>
        </w:rPr>
        <w:t xml:space="preserve">who are </w:t>
      </w:r>
      <w:r w:rsidRPr="007A3921">
        <w:rPr>
          <w:rFonts w:ascii="Arial" w:hAnsi="Arial"/>
          <w:spacing w:val="-2"/>
          <w:sz w:val="16"/>
          <w:lang w:val="en-GB"/>
        </w:rPr>
        <w:t>working remotely.</w:t>
      </w:r>
      <w:r w:rsidR="009506E3" w:rsidRPr="007A3921">
        <w:rPr>
          <w:rFonts w:ascii="Arial" w:hAnsi="Arial"/>
          <w:spacing w:val="-2"/>
          <w:sz w:val="16"/>
          <w:lang w:val="en-GB"/>
        </w:rPr>
        <w:t xml:space="preserve"> The interpreter shall be under no obligation to provide interpretation during distance interpreting</w:t>
      </w:r>
      <w:r w:rsidR="00EF6242">
        <w:rPr>
          <w:rFonts w:ascii="Arial" w:hAnsi="Arial"/>
          <w:spacing w:val="-2"/>
          <w:sz w:val="16"/>
          <w:lang w:val="en-GB"/>
        </w:rPr>
        <w:t xml:space="preserve"> </w:t>
      </w:r>
      <w:r w:rsidR="00EF6242" w:rsidRPr="00F91F0B">
        <w:rPr>
          <w:rFonts w:ascii="Arial" w:hAnsi="Arial"/>
          <w:color w:val="000000" w:themeColor="text1"/>
          <w:spacing w:val="-2"/>
          <w:sz w:val="16"/>
          <w:lang w:val="en-GB"/>
        </w:rPr>
        <w:t>unless the speaker uses</w:t>
      </w:r>
      <w:r w:rsidR="009506E3" w:rsidRPr="00F91F0B">
        <w:rPr>
          <w:rFonts w:ascii="Arial" w:hAnsi="Arial"/>
          <w:color w:val="000000" w:themeColor="text1"/>
          <w:spacing w:val="-2"/>
          <w:sz w:val="16"/>
          <w:lang w:val="en-GB"/>
        </w:rPr>
        <w:t xml:space="preserve"> </w:t>
      </w:r>
      <w:r w:rsidR="009506E3" w:rsidRPr="007A3921">
        <w:rPr>
          <w:rFonts w:ascii="Arial" w:hAnsi="Arial"/>
          <w:spacing w:val="-2"/>
          <w:sz w:val="16"/>
          <w:lang w:val="en-GB"/>
        </w:rPr>
        <w:t>a cabled internet connection and</w:t>
      </w:r>
      <w:r w:rsidR="00F91F0B">
        <w:rPr>
          <w:rFonts w:ascii="Arial" w:hAnsi="Arial"/>
          <w:strike/>
          <w:color w:val="FF0000"/>
          <w:spacing w:val="-2"/>
          <w:sz w:val="16"/>
          <w:lang w:val="en-GB"/>
        </w:rPr>
        <w:t xml:space="preserve"> </w:t>
      </w:r>
      <w:r w:rsidR="009506E3" w:rsidRPr="007A3921">
        <w:rPr>
          <w:rFonts w:ascii="Arial" w:hAnsi="Arial"/>
          <w:spacing w:val="-2"/>
          <w:sz w:val="16"/>
          <w:lang w:val="en-GB"/>
        </w:rPr>
        <w:t>an ISO-compliant external microphone devoid of digital processing</w:t>
      </w:r>
      <w:r w:rsidR="00EF6242">
        <w:rPr>
          <w:rFonts w:ascii="Arial" w:hAnsi="Arial"/>
          <w:spacing w:val="-2"/>
          <w:sz w:val="16"/>
          <w:lang w:val="en-GB"/>
        </w:rPr>
        <w:t xml:space="preserve">. </w:t>
      </w:r>
      <w:r w:rsidR="00EF6242" w:rsidRPr="00F91F0B">
        <w:rPr>
          <w:rFonts w:ascii="Arial" w:hAnsi="Arial"/>
          <w:color w:val="000000" w:themeColor="text1"/>
          <w:spacing w:val="-2"/>
          <w:sz w:val="16"/>
          <w:lang w:val="en-GB"/>
        </w:rPr>
        <w:t>The interpreter shall also be under no obligation to provide interpretation during distance interpreting if the audio signal is not</w:t>
      </w:r>
      <w:r w:rsidR="009506E3" w:rsidRPr="00F91F0B">
        <w:rPr>
          <w:rFonts w:ascii="Arial" w:hAnsi="Arial"/>
          <w:color w:val="000000" w:themeColor="text1"/>
          <w:spacing w:val="-2"/>
          <w:sz w:val="16"/>
          <w:lang w:val="en-GB"/>
        </w:rPr>
        <w:t xml:space="preserve"> </w:t>
      </w:r>
      <w:r w:rsidR="009506E3" w:rsidRPr="007A3921">
        <w:rPr>
          <w:rFonts w:ascii="Arial" w:hAnsi="Arial"/>
          <w:spacing w:val="-2"/>
          <w:sz w:val="16"/>
          <w:lang w:val="en-GB"/>
        </w:rPr>
        <w:t xml:space="preserve">of the requisite quality to ensure the proper understanding of speech overlaid with the interpreter’s voice and/or where the nature of the audio </w:t>
      </w:r>
      <w:r w:rsidR="00EF6242" w:rsidRPr="00F91F0B">
        <w:rPr>
          <w:rFonts w:ascii="Arial" w:hAnsi="Arial"/>
          <w:color w:val="000000" w:themeColor="text1"/>
          <w:spacing w:val="-2"/>
          <w:sz w:val="16"/>
          <w:lang w:val="en-GB"/>
        </w:rPr>
        <w:t xml:space="preserve">signal </w:t>
      </w:r>
      <w:r w:rsidR="009506E3" w:rsidRPr="007A3921">
        <w:rPr>
          <w:rFonts w:ascii="Arial" w:hAnsi="Arial"/>
          <w:spacing w:val="-2"/>
          <w:sz w:val="16"/>
          <w:lang w:val="en-GB"/>
        </w:rPr>
        <w:t xml:space="preserve">is such that it could be harmful to the interpreter. </w:t>
      </w:r>
      <w:r w:rsidR="007A3921" w:rsidRPr="007A3921">
        <w:rPr>
          <w:rFonts w:ascii="Arial" w:hAnsi="Arial"/>
          <w:spacing w:val="-2"/>
          <w:sz w:val="16"/>
          <w:lang w:val="en-US"/>
        </w:rPr>
        <w:t>Interpreters for whom the audio signal is either of poor quality or perceptibly toxic</w:t>
      </w:r>
      <w:r w:rsidR="00FE297E">
        <w:rPr>
          <w:rStyle w:val="FootnoteReference"/>
          <w:rFonts w:ascii="Arial" w:hAnsi="Arial"/>
          <w:spacing w:val="-2"/>
          <w:sz w:val="16"/>
          <w:lang w:val="en-US"/>
        </w:rPr>
        <w:footnoteReference w:id="2"/>
      </w:r>
      <w:r w:rsidR="007A3921" w:rsidRPr="007A3921">
        <w:rPr>
          <w:rFonts w:ascii="Arial" w:hAnsi="Arial"/>
          <w:spacing w:val="-2"/>
          <w:sz w:val="16"/>
          <w:lang w:val="en-US"/>
        </w:rPr>
        <w:t> shall be permitted to switch off until the signal </w:t>
      </w:r>
      <w:r w:rsidR="007A3921" w:rsidRPr="00F91F0B">
        <w:rPr>
          <w:rFonts w:ascii="Arial" w:hAnsi="Arial"/>
          <w:color w:val="000000" w:themeColor="text1"/>
          <w:spacing w:val="-2"/>
          <w:sz w:val="16"/>
          <w:lang w:val="en-US"/>
        </w:rPr>
        <w:t>has been improved to an acceptable level</w:t>
      </w:r>
      <w:r w:rsidR="00F91F0B" w:rsidRPr="00F91F0B">
        <w:rPr>
          <w:rFonts w:ascii="Arial" w:hAnsi="Arial"/>
          <w:spacing w:val="-2"/>
          <w:sz w:val="16"/>
          <w:lang w:val="en-US"/>
        </w:rPr>
        <w:t>.</w:t>
      </w:r>
      <w:r w:rsidR="00F91F0B">
        <w:rPr>
          <w:rFonts w:ascii="Arial" w:hAnsi="Arial"/>
          <w:strike/>
          <w:spacing w:val="-2"/>
          <w:sz w:val="16"/>
          <w:lang w:val="en-US"/>
        </w:rPr>
        <w:t xml:space="preserve"> </w:t>
      </w:r>
    </w:p>
    <w:p w14:paraId="2A85EEC9" w14:textId="77777777" w:rsidR="007A3921" w:rsidRPr="00E474C6" w:rsidRDefault="007A3921" w:rsidP="009506E3">
      <w:pPr>
        <w:tabs>
          <w:tab w:val="left" w:pos="-720"/>
          <w:tab w:val="left" w:pos="0"/>
        </w:tabs>
        <w:suppressAutoHyphens/>
        <w:ind w:left="720" w:hanging="720"/>
        <w:jc w:val="both"/>
        <w:rPr>
          <w:rFonts w:ascii="Arial" w:hAnsi="Arial"/>
          <w:spacing w:val="-2"/>
          <w:sz w:val="16"/>
          <w:highlight w:val="cyan"/>
          <w:lang w:val="en-GB"/>
        </w:rPr>
      </w:pPr>
    </w:p>
    <w:p w14:paraId="3EE031F5" w14:textId="77777777" w:rsidR="00876EE1" w:rsidRDefault="00876EE1">
      <w:pPr>
        <w:tabs>
          <w:tab w:val="left" w:pos="-720"/>
        </w:tabs>
        <w:suppressAutoHyphens/>
        <w:jc w:val="both"/>
        <w:rPr>
          <w:rFonts w:ascii="Arial" w:hAnsi="Arial"/>
          <w:spacing w:val="-2"/>
          <w:sz w:val="16"/>
          <w:lang w:val="en-GB"/>
        </w:rPr>
      </w:pPr>
    </w:p>
    <w:p w14:paraId="39E96AA8" w14:textId="77777777" w:rsidR="00876EE1" w:rsidRDefault="00876EE1">
      <w:pPr>
        <w:numPr>
          <w:ilvl w:val="0"/>
          <w:numId w:val="1"/>
        </w:numPr>
        <w:tabs>
          <w:tab w:val="left" w:pos="-720"/>
          <w:tab w:val="left" w:pos="0"/>
        </w:tabs>
        <w:suppressAutoHyphens/>
        <w:jc w:val="both"/>
        <w:outlineLvl w:val="0"/>
        <w:rPr>
          <w:rFonts w:ascii="Arial" w:hAnsi="Arial"/>
          <w:b/>
          <w:spacing w:val="-2"/>
          <w:sz w:val="16"/>
          <w:lang w:val="en-GB"/>
        </w:rPr>
      </w:pPr>
      <w:r>
        <w:rPr>
          <w:rFonts w:ascii="Arial" w:hAnsi="Arial"/>
          <w:b/>
          <w:spacing w:val="-2"/>
          <w:sz w:val="16"/>
          <w:lang w:val="en-GB"/>
        </w:rPr>
        <w:t>Obligations of the Principal:</w:t>
      </w:r>
    </w:p>
    <w:p w14:paraId="4AAD8307" w14:textId="77777777" w:rsidR="00876EE1" w:rsidRDefault="00876EE1">
      <w:pPr>
        <w:tabs>
          <w:tab w:val="left" w:pos="-720"/>
          <w:tab w:val="left" w:pos="0"/>
        </w:tabs>
        <w:suppressAutoHyphens/>
        <w:jc w:val="both"/>
        <w:outlineLvl w:val="0"/>
        <w:rPr>
          <w:rFonts w:ascii="Arial" w:hAnsi="Arial"/>
          <w:spacing w:val="-2"/>
          <w:sz w:val="16"/>
          <w:lang w:val="en-GB"/>
        </w:rPr>
      </w:pPr>
    </w:p>
    <w:p w14:paraId="7D886EC4" w14:textId="3EA5D7C7" w:rsidR="00876EE1"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4.1</w:t>
      </w:r>
      <w:r>
        <w:rPr>
          <w:rFonts w:ascii="Arial" w:hAnsi="Arial"/>
          <w:spacing w:val="-2"/>
          <w:sz w:val="16"/>
          <w:lang w:val="en-GB"/>
        </w:rPr>
        <w:tab/>
        <w:t>The Principal shall make available the documents needed for</w:t>
      </w:r>
      <w:r w:rsidR="00CD7041">
        <w:rPr>
          <w:rFonts w:ascii="Arial" w:hAnsi="Arial"/>
          <w:spacing w:val="-2"/>
          <w:sz w:val="16"/>
          <w:lang w:val="en-GB"/>
        </w:rPr>
        <w:t xml:space="preserve"> </w:t>
      </w:r>
      <w:r w:rsidR="00DF79BC">
        <w:rPr>
          <w:rFonts w:ascii="Arial" w:hAnsi="Arial"/>
          <w:spacing w:val="-2"/>
          <w:sz w:val="16"/>
          <w:lang w:val="en-GB"/>
        </w:rPr>
        <w:t>interpreter</w:t>
      </w:r>
      <w:r>
        <w:rPr>
          <w:rFonts w:ascii="Arial" w:hAnsi="Arial"/>
          <w:spacing w:val="-2"/>
          <w:sz w:val="16"/>
          <w:lang w:val="en-GB"/>
        </w:rPr>
        <w:t xml:space="preserve"> preparation and work</w:t>
      </w:r>
      <w:r w:rsidR="00CD7041">
        <w:rPr>
          <w:rFonts w:ascii="Arial" w:hAnsi="Arial"/>
          <w:spacing w:val="-2"/>
          <w:sz w:val="16"/>
          <w:lang w:val="en-GB"/>
        </w:rPr>
        <w:t xml:space="preserve"> no later than </w:t>
      </w:r>
      <w:proofErr w:type="gramStart"/>
      <w:r w:rsidR="00CD7041">
        <w:rPr>
          <w:rFonts w:ascii="Arial" w:hAnsi="Arial"/>
          <w:spacing w:val="-2"/>
          <w:sz w:val="16"/>
          <w:lang w:val="en-GB"/>
        </w:rPr>
        <w:t>…..</w:t>
      </w:r>
      <w:proofErr w:type="gramEnd"/>
      <w:r w:rsidR="00CD7041">
        <w:rPr>
          <w:rFonts w:ascii="Arial" w:hAnsi="Arial"/>
          <w:spacing w:val="-2"/>
          <w:sz w:val="16"/>
          <w:lang w:val="en-GB"/>
        </w:rPr>
        <w:t xml:space="preserve"> days before the conference</w:t>
      </w:r>
      <w:r w:rsidR="00DF79BC">
        <w:rPr>
          <w:rFonts w:ascii="Arial" w:hAnsi="Arial"/>
          <w:spacing w:val="-2"/>
          <w:sz w:val="16"/>
          <w:lang w:val="en-GB"/>
        </w:rPr>
        <w:t xml:space="preserve"> and </w:t>
      </w:r>
      <w:r w:rsidR="00B40AE1">
        <w:rPr>
          <w:rFonts w:ascii="Arial" w:hAnsi="Arial"/>
          <w:spacing w:val="-2"/>
          <w:sz w:val="16"/>
          <w:lang w:val="en-GB"/>
        </w:rPr>
        <w:t xml:space="preserve">shall </w:t>
      </w:r>
      <w:r>
        <w:rPr>
          <w:rFonts w:ascii="Arial" w:hAnsi="Arial"/>
          <w:spacing w:val="-2"/>
          <w:sz w:val="16"/>
          <w:lang w:val="en-GB"/>
        </w:rPr>
        <w:t xml:space="preserve">make the necessary arrangements for </w:t>
      </w:r>
      <w:r w:rsidR="00602D08">
        <w:rPr>
          <w:rFonts w:ascii="Arial" w:hAnsi="Arial"/>
          <w:spacing w:val="-2"/>
          <w:sz w:val="16"/>
          <w:lang w:val="en-GB"/>
        </w:rPr>
        <w:t>printed copies</w:t>
      </w:r>
      <w:r>
        <w:rPr>
          <w:rFonts w:ascii="Arial" w:hAnsi="Arial"/>
          <w:spacing w:val="-2"/>
          <w:sz w:val="16"/>
          <w:lang w:val="en-GB"/>
        </w:rPr>
        <w:t xml:space="preserve"> and</w:t>
      </w:r>
      <w:r w:rsidR="0003006A">
        <w:rPr>
          <w:rFonts w:ascii="Arial" w:hAnsi="Arial"/>
          <w:spacing w:val="-2"/>
          <w:sz w:val="16"/>
          <w:lang w:val="en-GB"/>
        </w:rPr>
        <w:t xml:space="preserve">/or </w:t>
      </w:r>
      <w:r w:rsidR="00BF05AC">
        <w:rPr>
          <w:rFonts w:ascii="Arial" w:hAnsi="Arial"/>
          <w:spacing w:val="-2"/>
          <w:sz w:val="16"/>
          <w:lang w:val="en-GB"/>
        </w:rPr>
        <w:t xml:space="preserve">digital </w:t>
      </w:r>
      <w:r w:rsidR="0003006A">
        <w:rPr>
          <w:rFonts w:ascii="Arial" w:hAnsi="Arial"/>
          <w:spacing w:val="-2"/>
          <w:sz w:val="16"/>
          <w:lang w:val="en-GB"/>
        </w:rPr>
        <w:t xml:space="preserve">files of </w:t>
      </w:r>
      <w:r>
        <w:rPr>
          <w:rFonts w:ascii="Arial" w:hAnsi="Arial"/>
          <w:spacing w:val="-2"/>
          <w:sz w:val="16"/>
          <w:lang w:val="en-GB"/>
        </w:rPr>
        <w:t>any texts which are intended to be discussed or read aloud at a meeting to</w:t>
      </w:r>
      <w:r w:rsidR="00BF05AC">
        <w:rPr>
          <w:rFonts w:ascii="Arial" w:hAnsi="Arial"/>
          <w:spacing w:val="-2"/>
          <w:sz w:val="16"/>
          <w:lang w:val="en-GB"/>
        </w:rPr>
        <w:t xml:space="preserve"> be delivered to</w:t>
      </w:r>
      <w:r>
        <w:rPr>
          <w:rFonts w:ascii="Arial" w:hAnsi="Arial"/>
          <w:spacing w:val="-2"/>
          <w:sz w:val="16"/>
          <w:lang w:val="en-GB"/>
        </w:rPr>
        <w:t xml:space="preserve"> the interpreters</w:t>
      </w:r>
      <w:r w:rsidR="00DF79BC">
        <w:rPr>
          <w:rFonts w:ascii="Arial" w:hAnsi="Arial"/>
          <w:spacing w:val="-2"/>
          <w:sz w:val="16"/>
          <w:lang w:val="en-GB"/>
        </w:rPr>
        <w:t xml:space="preserve"> in due time</w:t>
      </w:r>
      <w:r>
        <w:rPr>
          <w:rFonts w:ascii="Arial" w:hAnsi="Arial"/>
          <w:spacing w:val="-2"/>
          <w:sz w:val="16"/>
          <w:lang w:val="en-GB"/>
        </w:rPr>
        <w:t>.</w:t>
      </w:r>
    </w:p>
    <w:p w14:paraId="587406EB" w14:textId="77777777" w:rsidR="00876EE1" w:rsidRDefault="00876EE1">
      <w:pPr>
        <w:tabs>
          <w:tab w:val="left" w:pos="-720"/>
        </w:tabs>
        <w:suppressAutoHyphens/>
        <w:jc w:val="both"/>
        <w:rPr>
          <w:rFonts w:ascii="Arial" w:hAnsi="Arial"/>
          <w:spacing w:val="-2"/>
          <w:sz w:val="16"/>
          <w:lang w:val="en-GB"/>
        </w:rPr>
      </w:pPr>
    </w:p>
    <w:p w14:paraId="763A5683" w14:textId="21D33E69" w:rsidR="00876EE1" w:rsidRPr="004F17B2" w:rsidRDefault="00876EE1">
      <w:pPr>
        <w:tabs>
          <w:tab w:val="left" w:pos="-720"/>
          <w:tab w:val="left" w:pos="0"/>
        </w:tabs>
        <w:suppressAutoHyphens/>
        <w:ind w:left="720" w:hanging="720"/>
        <w:jc w:val="both"/>
        <w:rPr>
          <w:rFonts w:ascii="Arial" w:hAnsi="Arial"/>
          <w:spacing w:val="-2"/>
          <w:sz w:val="16"/>
          <w:lang w:val="en-GB"/>
        </w:rPr>
      </w:pPr>
      <w:r w:rsidRPr="004F17B2">
        <w:rPr>
          <w:rFonts w:ascii="Arial" w:hAnsi="Arial"/>
          <w:spacing w:val="-2"/>
          <w:sz w:val="16"/>
          <w:lang w:val="en-GB"/>
        </w:rPr>
        <w:t>4.</w:t>
      </w:r>
      <w:r w:rsidR="00B40AE1">
        <w:rPr>
          <w:rFonts w:ascii="Arial" w:hAnsi="Arial"/>
          <w:spacing w:val="-2"/>
          <w:sz w:val="16"/>
          <w:lang w:val="en-GB"/>
        </w:rPr>
        <w:t>2</w:t>
      </w:r>
      <w:r w:rsidRPr="004F17B2">
        <w:rPr>
          <w:rFonts w:ascii="Arial" w:hAnsi="Arial"/>
          <w:spacing w:val="-2"/>
          <w:sz w:val="16"/>
          <w:lang w:val="en-GB"/>
        </w:rPr>
        <w:tab/>
        <w:t>The Principal shall inform the participants that the following instructions apply to all speakers</w:t>
      </w:r>
      <w:r w:rsidR="001C1DF6">
        <w:rPr>
          <w:rFonts w:ascii="Arial" w:hAnsi="Arial"/>
          <w:spacing w:val="-2"/>
          <w:sz w:val="16"/>
          <w:lang w:val="en-GB"/>
        </w:rPr>
        <w:t>:</w:t>
      </w:r>
    </w:p>
    <w:p w14:paraId="3715C412" w14:textId="77777777" w:rsidR="00876EE1" w:rsidRPr="004F17B2" w:rsidRDefault="00876EE1">
      <w:pPr>
        <w:tabs>
          <w:tab w:val="left" w:pos="-720"/>
          <w:tab w:val="left" w:pos="0"/>
        </w:tabs>
        <w:suppressAutoHyphens/>
        <w:ind w:left="720" w:hanging="720"/>
        <w:jc w:val="both"/>
        <w:rPr>
          <w:rFonts w:ascii="Arial" w:hAnsi="Arial"/>
          <w:spacing w:val="-2"/>
          <w:sz w:val="16"/>
          <w:lang w:val="en-GB"/>
        </w:rPr>
      </w:pPr>
      <w:r w:rsidRPr="004F17B2">
        <w:rPr>
          <w:rFonts w:ascii="Arial" w:hAnsi="Arial"/>
          <w:spacing w:val="-2"/>
          <w:sz w:val="16"/>
          <w:lang w:val="en-GB"/>
        </w:rPr>
        <w:tab/>
        <w:t>- to speak at a moderate speed: 100 words (or 10 typewritten lines) per minute;</w:t>
      </w:r>
    </w:p>
    <w:p w14:paraId="590FB058" w14:textId="77777777" w:rsidR="00876EE1" w:rsidRPr="004F17B2" w:rsidRDefault="00876EE1">
      <w:pPr>
        <w:tabs>
          <w:tab w:val="left" w:pos="-720"/>
          <w:tab w:val="left" w:pos="0"/>
        </w:tabs>
        <w:suppressAutoHyphens/>
        <w:ind w:left="720" w:hanging="720"/>
        <w:jc w:val="both"/>
        <w:rPr>
          <w:rFonts w:ascii="Arial" w:hAnsi="Arial"/>
          <w:spacing w:val="-2"/>
          <w:sz w:val="16"/>
          <w:lang w:val="en-GB"/>
        </w:rPr>
      </w:pPr>
      <w:r w:rsidRPr="004F17B2">
        <w:rPr>
          <w:rFonts w:ascii="Arial" w:hAnsi="Arial"/>
          <w:spacing w:val="-2"/>
          <w:sz w:val="16"/>
          <w:lang w:val="en-GB"/>
        </w:rPr>
        <w:tab/>
        <w:t>- to allow sufficient time for slides;</w:t>
      </w:r>
    </w:p>
    <w:p w14:paraId="49ECF696" w14:textId="4ED65707" w:rsidR="00876EE1" w:rsidRPr="004F17B2" w:rsidRDefault="00876EE1">
      <w:pPr>
        <w:tabs>
          <w:tab w:val="left" w:pos="-720"/>
          <w:tab w:val="left" w:pos="0"/>
        </w:tabs>
        <w:suppressAutoHyphens/>
        <w:ind w:left="720" w:hanging="720"/>
        <w:jc w:val="both"/>
        <w:rPr>
          <w:rFonts w:ascii="Arial" w:hAnsi="Arial"/>
          <w:spacing w:val="-2"/>
          <w:sz w:val="16"/>
          <w:lang w:val="en-GB"/>
        </w:rPr>
      </w:pPr>
      <w:r w:rsidRPr="004F17B2">
        <w:rPr>
          <w:rFonts w:ascii="Arial" w:hAnsi="Arial"/>
          <w:spacing w:val="-2"/>
          <w:sz w:val="16"/>
          <w:lang w:val="en-GB"/>
        </w:rPr>
        <w:tab/>
        <w:t xml:space="preserve">- where a written text is read aloud, </w:t>
      </w:r>
      <w:r w:rsidR="00B40AE1">
        <w:rPr>
          <w:rFonts w:ascii="Arial" w:hAnsi="Arial"/>
          <w:spacing w:val="-2"/>
          <w:sz w:val="16"/>
          <w:lang w:val="en-GB"/>
        </w:rPr>
        <w:t>certify</w:t>
      </w:r>
      <w:r w:rsidRPr="004F17B2">
        <w:rPr>
          <w:rFonts w:ascii="Arial" w:hAnsi="Arial"/>
          <w:spacing w:val="-2"/>
          <w:sz w:val="16"/>
          <w:lang w:val="en-GB"/>
        </w:rPr>
        <w:t xml:space="preserve"> that the interpreters receive it beforehand;</w:t>
      </w:r>
    </w:p>
    <w:p w14:paraId="3BEFBA1A" w14:textId="7E7FEC9D" w:rsidR="00876EE1" w:rsidRDefault="00876EE1" w:rsidP="00B40AE1">
      <w:pPr>
        <w:tabs>
          <w:tab w:val="left" w:pos="-720"/>
          <w:tab w:val="left" w:pos="0"/>
          <w:tab w:val="left" w:pos="180"/>
        </w:tabs>
        <w:suppressAutoHyphens/>
        <w:ind w:left="810" w:hanging="720"/>
        <w:jc w:val="both"/>
        <w:rPr>
          <w:rFonts w:ascii="Arial" w:hAnsi="Arial"/>
          <w:spacing w:val="-2"/>
          <w:sz w:val="16"/>
          <w:lang w:val="en-GB"/>
        </w:rPr>
      </w:pPr>
      <w:r w:rsidRPr="004F17B2">
        <w:rPr>
          <w:rFonts w:ascii="Arial" w:hAnsi="Arial"/>
          <w:spacing w:val="-2"/>
          <w:sz w:val="16"/>
          <w:lang w:val="en-GB"/>
        </w:rPr>
        <w:tab/>
      </w:r>
      <w:r w:rsidR="00B40AE1">
        <w:rPr>
          <w:rFonts w:ascii="Arial" w:hAnsi="Arial"/>
          <w:spacing w:val="-2"/>
          <w:sz w:val="16"/>
          <w:lang w:val="en-GB"/>
        </w:rPr>
        <w:t xml:space="preserve">             </w:t>
      </w:r>
      <w:r w:rsidRPr="004F17B2">
        <w:rPr>
          <w:rFonts w:ascii="Arial" w:hAnsi="Arial"/>
          <w:spacing w:val="-2"/>
          <w:sz w:val="16"/>
          <w:lang w:val="en-GB"/>
        </w:rPr>
        <w:t xml:space="preserve">- during film presentations simultaneous interpretation </w:t>
      </w:r>
      <w:r w:rsidR="00BF05AC">
        <w:rPr>
          <w:rFonts w:ascii="Arial" w:hAnsi="Arial"/>
          <w:spacing w:val="-2"/>
          <w:sz w:val="16"/>
          <w:lang w:val="en-GB"/>
        </w:rPr>
        <w:t xml:space="preserve">shall only </w:t>
      </w:r>
      <w:r w:rsidRPr="004F17B2">
        <w:rPr>
          <w:rFonts w:ascii="Arial" w:hAnsi="Arial"/>
          <w:spacing w:val="-2"/>
          <w:sz w:val="16"/>
          <w:lang w:val="en-GB"/>
        </w:rPr>
        <w:t xml:space="preserve">be </w:t>
      </w:r>
      <w:r w:rsidR="00BF05AC">
        <w:rPr>
          <w:rFonts w:ascii="Arial" w:hAnsi="Arial"/>
          <w:spacing w:val="-2"/>
          <w:sz w:val="16"/>
          <w:lang w:val="en-GB"/>
        </w:rPr>
        <w:t>rendered</w:t>
      </w:r>
      <w:r w:rsidRPr="004F17B2">
        <w:rPr>
          <w:rFonts w:ascii="Arial" w:hAnsi="Arial"/>
          <w:spacing w:val="-2"/>
          <w:sz w:val="16"/>
          <w:lang w:val="en-GB"/>
        </w:rPr>
        <w:t xml:space="preserve"> if interpreters are able to see the film</w:t>
      </w:r>
      <w:r w:rsidR="00B40AE1">
        <w:rPr>
          <w:rFonts w:ascii="Arial" w:hAnsi="Arial"/>
          <w:spacing w:val="-2"/>
          <w:sz w:val="16"/>
          <w:lang w:val="en-GB"/>
        </w:rPr>
        <w:t xml:space="preserve"> </w:t>
      </w:r>
      <w:r w:rsidRPr="004F17B2">
        <w:rPr>
          <w:rFonts w:ascii="Arial" w:hAnsi="Arial"/>
          <w:spacing w:val="-2"/>
          <w:sz w:val="16"/>
          <w:lang w:val="en-GB"/>
        </w:rPr>
        <w:t xml:space="preserve">and if the sound track is fed </w:t>
      </w:r>
      <w:r w:rsidR="00B40AE1">
        <w:rPr>
          <w:rFonts w:ascii="Arial" w:hAnsi="Arial"/>
          <w:spacing w:val="-2"/>
          <w:sz w:val="16"/>
          <w:lang w:val="en-GB"/>
        </w:rPr>
        <w:t xml:space="preserve">  </w:t>
      </w:r>
      <w:r w:rsidRPr="004F17B2">
        <w:rPr>
          <w:rFonts w:ascii="Arial" w:hAnsi="Arial"/>
          <w:spacing w:val="-2"/>
          <w:sz w:val="16"/>
          <w:lang w:val="en-GB"/>
        </w:rPr>
        <w:t>directly to the interpreter's headphones.</w:t>
      </w:r>
      <w:r w:rsidR="00B40AE1">
        <w:rPr>
          <w:rFonts w:ascii="Arial" w:hAnsi="Arial"/>
          <w:spacing w:val="-2"/>
          <w:sz w:val="16"/>
          <w:lang w:val="en-GB"/>
        </w:rPr>
        <w:t xml:space="preserve"> Interpreters shall have access to </w:t>
      </w:r>
      <w:r w:rsidR="00B40AE1" w:rsidRPr="00F91F0B">
        <w:rPr>
          <w:rFonts w:ascii="Arial" w:hAnsi="Arial"/>
          <w:color w:val="000000" w:themeColor="text1"/>
          <w:spacing w:val="-2"/>
          <w:sz w:val="16"/>
          <w:lang w:val="en-GB"/>
        </w:rPr>
        <w:t xml:space="preserve">the film or </w:t>
      </w:r>
      <w:r w:rsidR="00B40AE1">
        <w:rPr>
          <w:rFonts w:ascii="Arial" w:hAnsi="Arial"/>
          <w:spacing w:val="-2"/>
          <w:sz w:val="16"/>
          <w:lang w:val="en-GB"/>
        </w:rPr>
        <w:t>a script beforehand</w:t>
      </w:r>
    </w:p>
    <w:p w14:paraId="76C35BEC" w14:textId="77777777" w:rsidR="00380E0C" w:rsidRDefault="00380E0C">
      <w:pPr>
        <w:tabs>
          <w:tab w:val="left" w:pos="-720"/>
          <w:tab w:val="left" w:pos="0"/>
        </w:tabs>
        <w:suppressAutoHyphens/>
        <w:ind w:left="720" w:hanging="720"/>
        <w:jc w:val="both"/>
        <w:rPr>
          <w:rFonts w:ascii="Arial" w:hAnsi="Arial"/>
          <w:spacing w:val="-2"/>
          <w:sz w:val="16"/>
          <w:lang w:val="en-GB"/>
        </w:rPr>
      </w:pPr>
    </w:p>
    <w:p w14:paraId="53D490AB" w14:textId="4898DE46" w:rsidR="007A3921" w:rsidRPr="007A3921" w:rsidRDefault="009D15AD" w:rsidP="007A3921">
      <w:pPr>
        <w:tabs>
          <w:tab w:val="left" w:pos="-720"/>
          <w:tab w:val="left" w:pos="0"/>
        </w:tabs>
        <w:suppressAutoHyphens/>
        <w:ind w:left="720" w:hanging="720"/>
        <w:jc w:val="both"/>
        <w:rPr>
          <w:rFonts w:ascii="Arial" w:hAnsi="Arial"/>
          <w:spacing w:val="-2"/>
          <w:sz w:val="16"/>
          <w:szCs w:val="16"/>
          <w:highlight w:val="cyan"/>
          <w:lang w:val="en-US"/>
        </w:rPr>
      </w:pPr>
      <w:r>
        <w:rPr>
          <w:rFonts w:ascii="Arial" w:hAnsi="Arial"/>
          <w:spacing w:val="-2"/>
          <w:sz w:val="16"/>
          <w:lang w:val="en-GB"/>
        </w:rPr>
        <w:t>4.3</w:t>
      </w:r>
      <w:r w:rsidR="00380E0C" w:rsidRPr="00B40AE1">
        <w:rPr>
          <w:rFonts w:ascii="Arial" w:hAnsi="Arial"/>
          <w:spacing w:val="-2"/>
          <w:sz w:val="16"/>
          <w:lang w:val="en-GB"/>
        </w:rPr>
        <w:t xml:space="preserve"> </w:t>
      </w:r>
      <w:r w:rsidR="00B40AE1" w:rsidRPr="00B40AE1">
        <w:rPr>
          <w:rFonts w:ascii="Arial" w:hAnsi="Arial"/>
          <w:spacing w:val="-2"/>
          <w:sz w:val="16"/>
          <w:lang w:val="en-GB"/>
        </w:rPr>
        <w:tab/>
      </w:r>
      <w:r w:rsidR="00380E0C" w:rsidRPr="007A3921">
        <w:rPr>
          <w:rFonts w:ascii="Arial" w:hAnsi="Arial"/>
          <w:spacing w:val="-2"/>
          <w:sz w:val="16"/>
          <w:szCs w:val="16"/>
          <w:lang w:val="en-GB"/>
        </w:rPr>
        <w:t>The Princip</w:t>
      </w:r>
      <w:r w:rsidR="001C1DF6" w:rsidRPr="007A3921">
        <w:rPr>
          <w:rFonts w:ascii="Arial" w:hAnsi="Arial"/>
          <w:spacing w:val="-2"/>
          <w:sz w:val="16"/>
          <w:szCs w:val="16"/>
          <w:lang w:val="en-GB"/>
        </w:rPr>
        <w:t>al</w:t>
      </w:r>
      <w:r w:rsidR="00380E0C" w:rsidRPr="007A3921">
        <w:rPr>
          <w:rFonts w:ascii="Arial" w:hAnsi="Arial"/>
          <w:spacing w:val="-2"/>
          <w:sz w:val="16"/>
          <w:szCs w:val="16"/>
          <w:lang w:val="en-GB"/>
        </w:rPr>
        <w:t xml:space="preserve"> shall </w:t>
      </w:r>
      <w:r w:rsidR="001C1DF6" w:rsidRPr="007A3921">
        <w:rPr>
          <w:rFonts w:ascii="Arial" w:hAnsi="Arial"/>
          <w:spacing w:val="-2"/>
          <w:sz w:val="16"/>
          <w:szCs w:val="16"/>
          <w:lang w:val="en-GB"/>
        </w:rPr>
        <w:t>ensure</w:t>
      </w:r>
      <w:r w:rsidR="00380E0C" w:rsidRPr="007A3921">
        <w:rPr>
          <w:rFonts w:ascii="Arial" w:hAnsi="Arial"/>
          <w:spacing w:val="-2"/>
          <w:sz w:val="16"/>
          <w:szCs w:val="16"/>
          <w:lang w:val="en-GB"/>
        </w:rPr>
        <w:t xml:space="preserve"> </w:t>
      </w:r>
      <w:r w:rsidR="00356316" w:rsidRPr="007A3921">
        <w:rPr>
          <w:rFonts w:ascii="Arial" w:hAnsi="Arial"/>
          <w:spacing w:val="-2"/>
          <w:sz w:val="16"/>
          <w:szCs w:val="16"/>
          <w:lang w:val="en-GB"/>
        </w:rPr>
        <w:t>r</w:t>
      </w:r>
      <w:r w:rsidR="001C1DF6" w:rsidRPr="007A3921">
        <w:rPr>
          <w:rFonts w:ascii="Arial" w:hAnsi="Arial"/>
          <w:spacing w:val="-2"/>
          <w:sz w:val="16"/>
          <w:szCs w:val="16"/>
          <w:lang w:val="en-GB"/>
        </w:rPr>
        <w:t>emote s</w:t>
      </w:r>
      <w:r w:rsidR="00380E0C" w:rsidRPr="007A3921">
        <w:rPr>
          <w:rFonts w:ascii="Arial" w:hAnsi="Arial"/>
          <w:spacing w:val="-2"/>
          <w:sz w:val="16"/>
          <w:szCs w:val="16"/>
          <w:lang w:val="en-GB"/>
        </w:rPr>
        <w:t xml:space="preserve">peakers use </w:t>
      </w:r>
      <w:r w:rsidR="009506E3" w:rsidRPr="007A3921">
        <w:rPr>
          <w:rFonts w:ascii="Arial" w:hAnsi="Arial"/>
          <w:spacing w:val="-2"/>
          <w:sz w:val="16"/>
          <w:szCs w:val="16"/>
          <w:lang w:val="en-GB"/>
        </w:rPr>
        <w:t xml:space="preserve">ISO-compliant external </w:t>
      </w:r>
      <w:r w:rsidR="00380E0C" w:rsidRPr="007A3921">
        <w:rPr>
          <w:rFonts w:ascii="Arial" w:hAnsi="Arial"/>
          <w:spacing w:val="-2"/>
          <w:sz w:val="16"/>
          <w:szCs w:val="16"/>
          <w:lang w:val="en-GB"/>
        </w:rPr>
        <w:t xml:space="preserve">microphones </w:t>
      </w:r>
      <w:r w:rsidR="00356316" w:rsidRPr="007A3921">
        <w:rPr>
          <w:rFonts w:ascii="Arial" w:hAnsi="Arial"/>
          <w:spacing w:val="-2"/>
          <w:sz w:val="16"/>
          <w:szCs w:val="16"/>
          <w:lang w:val="en-GB"/>
        </w:rPr>
        <w:t xml:space="preserve">and cabled internet connection </w:t>
      </w:r>
      <w:r w:rsidR="00CA1756" w:rsidRPr="007A3921">
        <w:rPr>
          <w:rFonts w:ascii="Arial" w:hAnsi="Arial"/>
          <w:spacing w:val="-2"/>
          <w:sz w:val="16"/>
          <w:szCs w:val="16"/>
          <w:lang w:val="en-US"/>
        </w:rPr>
        <w:t>so to</w:t>
      </w:r>
      <w:r w:rsidR="00356316" w:rsidRPr="007A3921">
        <w:rPr>
          <w:rFonts w:ascii="Arial" w:hAnsi="Arial"/>
          <w:spacing w:val="-2"/>
          <w:sz w:val="16"/>
          <w:szCs w:val="16"/>
          <w:lang w:val="en-US"/>
        </w:rPr>
        <w:t xml:space="preserve"> allow sufficient sound quality for a proper understanding of the speech and also to protect </w:t>
      </w:r>
      <w:r w:rsidR="009C7A8B" w:rsidRPr="00F91F0B">
        <w:rPr>
          <w:rFonts w:ascii="Arial" w:hAnsi="Arial"/>
          <w:color w:val="000000" w:themeColor="text1"/>
          <w:spacing w:val="-2"/>
          <w:sz w:val="16"/>
          <w:szCs w:val="16"/>
          <w:lang w:val="en-US"/>
        </w:rPr>
        <w:t xml:space="preserve">the </w:t>
      </w:r>
      <w:r w:rsidR="00356316" w:rsidRPr="00F91F0B">
        <w:rPr>
          <w:rFonts w:ascii="Arial" w:hAnsi="Arial"/>
          <w:color w:val="000000" w:themeColor="text1"/>
          <w:spacing w:val="-2"/>
          <w:sz w:val="16"/>
          <w:szCs w:val="16"/>
          <w:lang w:val="en-US"/>
        </w:rPr>
        <w:t>interpreters</w:t>
      </w:r>
      <w:r w:rsidR="009C7A8B" w:rsidRPr="00F91F0B">
        <w:rPr>
          <w:rFonts w:ascii="Arial" w:hAnsi="Arial"/>
          <w:color w:val="000000" w:themeColor="text1"/>
          <w:spacing w:val="-2"/>
          <w:sz w:val="16"/>
          <w:szCs w:val="16"/>
          <w:lang w:val="en-US"/>
        </w:rPr>
        <w:t>’</w:t>
      </w:r>
      <w:r w:rsidR="00356316" w:rsidRPr="00F91F0B">
        <w:rPr>
          <w:rFonts w:ascii="Arial" w:hAnsi="Arial"/>
          <w:color w:val="000000" w:themeColor="text1"/>
          <w:spacing w:val="-2"/>
          <w:sz w:val="16"/>
          <w:szCs w:val="16"/>
          <w:lang w:val="en-US"/>
        </w:rPr>
        <w:t xml:space="preserve"> </w:t>
      </w:r>
      <w:r w:rsidR="00356316" w:rsidRPr="007A3921">
        <w:rPr>
          <w:rFonts w:ascii="Arial" w:hAnsi="Arial"/>
          <w:spacing w:val="-2"/>
          <w:sz w:val="16"/>
          <w:szCs w:val="16"/>
          <w:lang w:val="en-US"/>
        </w:rPr>
        <w:t>hearing</w:t>
      </w:r>
      <w:r w:rsidR="009C7A8B">
        <w:rPr>
          <w:rFonts w:ascii="Arial" w:hAnsi="Arial"/>
          <w:spacing w:val="-2"/>
          <w:sz w:val="16"/>
          <w:szCs w:val="16"/>
          <w:lang w:val="en-US"/>
        </w:rPr>
        <w:t xml:space="preserve">, </w:t>
      </w:r>
      <w:r w:rsidR="009C7A8B" w:rsidRPr="00F91F0B">
        <w:rPr>
          <w:rFonts w:ascii="Arial" w:hAnsi="Arial"/>
          <w:color w:val="000000" w:themeColor="text1"/>
          <w:spacing w:val="-2"/>
          <w:sz w:val="16"/>
          <w:szCs w:val="16"/>
          <w:lang w:val="en-US"/>
        </w:rPr>
        <w:t xml:space="preserve">in accordance with the relevant </w:t>
      </w:r>
      <w:r w:rsidR="009506E3" w:rsidRPr="007A3921">
        <w:rPr>
          <w:rFonts w:ascii="Arial" w:hAnsi="Arial"/>
          <w:spacing w:val="-2"/>
          <w:sz w:val="16"/>
          <w:szCs w:val="16"/>
          <w:lang w:val="en-US"/>
        </w:rPr>
        <w:t xml:space="preserve">ISO </w:t>
      </w:r>
      <w:r w:rsidR="009506E3" w:rsidRPr="00F91F0B">
        <w:rPr>
          <w:rFonts w:ascii="Arial" w:hAnsi="Arial"/>
          <w:color w:val="000000" w:themeColor="text1"/>
          <w:spacing w:val="-2"/>
          <w:sz w:val="16"/>
          <w:szCs w:val="16"/>
          <w:lang w:val="en-US"/>
        </w:rPr>
        <w:t>standards</w:t>
      </w:r>
      <w:r w:rsidR="007E7A7C" w:rsidRPr="00F91F0B">
        <w:rPr>
          <w:rFonts w:ascii="Arial" w:hAnsi="Arial"/>
          <w:color w:val="000000" w:themeColor="text1"/>
          <w:spacing w:val="-2"/>
          <w:sz w:val="16"/>
          <w:szCs w:val="16"/>
          <w:lang w:val="en-US"/>
        </w:rPr>
        <w:t>,</w:t>
      </w:r>
      <w:r w:rsidR="00356316" w:rsidRPr="00F91F0B">
        <w:rPr>
          <w:rFonts w:ascii="Arial" w:hAnsi="Arial"/>
          <w:color w:val="000000" w:themeColor="text1"/>
          <w:spacing w:val="-2"/>
          <w:sz w:val="16"/>
          <w:szCs w:val="16"/>
          <w:lang w:val="en-US"/>
        </w:rPr>
        <w:t xml:space="preserve"> </w:t>
      </w:r>
      <w:r w:rsidR="00356316" w:rsidRPr="007A3921">
        <w:rPr>
          <w:rFonts w:ascii="Arial" w:hAnsi="Arial"/>
          <w:spacing w:val="-2"/>
          <w:sz w:val="16"/>
          <w:szCs w:val="16"/>
          <w:lang w:val="en-US"/>
        </w:rPr>
        <w:t xml:space="preserve">which determine the requirements and recommendations for the use of distance interpreting platforms. </w:t>
      </w:r>
      <w:r w:rsidR="007A3921" w:rsidRPr="007A3921">
        <w:rPr>
          <w:rFonts w:ascii="Arial" w:hAnsi="Arial"/>
          <w:spacing w:val="-2"/>
          <w:sz w:val="16"/>
          <w:szCs w:val="16"/>
          <w:lang w:val="en-US"/>
        </w:rPr>
        <w:t>Remote speakers shall join the meeting through a cabled connection (not </w:t>
      </w:r>
      <w:proofErr w:type="spellStart"/>
      <w:r w:rsidR="007A3921" w:rsidRPr="007A3921">
        <w:rPr>
          <w:rFonts w:ascii="Arial" w:hAnsi="Arial"/>
          <w:spacing w:val="-2"/>
          <w:sz w:val="16"/>
          <w:szCs w:val="16"/>
          <w:lang w:val="en-US"/>
        </w:rPr>
        <w:t>WiFi</w:t>
      </w:r>
      <w:proofErr w:type="spellEnd"/>
      <w:r w:rsidR="007A3921" w:rsidRPr="007A3921">
        <w:rPr>
          <w:rFonts w:ascii="Arial" w:hAnsi="Arial"/>
          <w:spacing w:val="-2"/>
          <w:sz w:val="16"/>
          <w:szCs w:val="16"/>
          <w:lang w:val="en-US"/>
        </w:rPr>
        <w:t>) and the audio signal throughout the sound chain must be ISO-compliant</w:t>
      </w:r>
      <w:r w:rsidR="00FE297E">
        <w:rPr>
          <w:rStyle w:val="FootnoteReference"/>
          <w:rFonts w:ascii="Arial" w:hAnsi="Arial"/>
          <w:spacing w:val="-2"/>
          <w:sz w:val="16"/>
          <w:szCs w:val="16"/>
          <w:lang w:val="en-US"/>
        </w:rPr>
        <w:footnoteReference w:id="3"/>
      </w:r>
      <w:r w:rsidR="007A3921" w:rsidRPr="007A3921">
        <w:rPr>
          <w:rFonts w:ascii="Arial" w:hAnsi="Arial"/>
          <w:spacing w:val="-2"/>
          <w:sz w:val="16"/>
          <w:szCs w:val="16"/>
          <w:lang w:val="en-US"/>
        </w:rPr>
        <w:t xml:space="preserve"> (</w:t>
      </w:r>
      <w:r w:rsidR="007A3921" w:rsidRPr="007A3921">
        <w:rPr>
          <w:rFonts w:ascii="Arial" w:hAnsi="Arial"/>
          <w:i/>
          <w:iCs/>
          <w:spacing w:val="-2"/>
          <w:sz w:val="16"/>
          <w:szCs w:val="16"/>
          <w:lang w:val="en-US"/>
        </w:rPr>
        <w:t>i.e. </w:t>
      </w:r>
      <w:r w:rsidR="007A3921" w:rsidRPr="007A3921">
        <w:rPr>
          <w:rFonts w:ascii="Arial" w:hAnsi="Arial"/>
          <w:spacing w:val="-2"/>
          <w:sz w:val="16"/>
          <w:szCs w:val="16"/>
          <w:lang w:val="en-US"/>
        </w:rPr>
        <w:t>from the remote speaker’s setup and microphone through to the interpreters’ earphones)</w:t>
      </w:r>
      <w:r w:rsidR="007A3921">
        <w:rPr>
          <w:rFonts w:ascii="Arial" w:hAnsi="Arial"/>
          <w:spacing w:val="-2"/>
          <w:sz w:val="16"/>
          <w:szCs w:val="16"/>
          <w:lang w:val="en-US"/>
        </w:rPr>
        <w:t xml:space="preserve">. </w:t>
      </w:r>
    </w:p>
    <w:p w14:paraId="322EEB7B" w14:textId="77777777" w:rsidR="007A3921" w:rsidRPr="007A3921" w:rsidRDefault="007A3921" w:rsidP="00356316">
      <w:pPr>
        <w:tabs>
          <w:tab w:val="left" w:pos="-720"/>
          <w:tab w:val="left" w:pos="0"/>
        </w:tabs>
        <w:suppressAutoHyphens/>
        <w:ind w:left="720" w:hanging="720"/>
        <w:jc w:val="both"/>
        <w:rPr>
          <w:rFonts w:ascii="Arial" w:hAnsi="Arial"/>
          <w:spacing w:val="-2"/>
          <w:sz w:val="16"/>
          <w:szCs w:val="16"/>
          <w:lang w:val="en-US"/>
        </w:rPr>
      </w:pPr>
    </w:p>
    <w:p w14:paraId="3136EE61" w14:textId="77777777" w:rsidR="00876EE1" w:rsidRDefault="00B27C97" w:rsidP="00B27C97">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 xml:space="preserve">                </w:t>
      </w:r>
    </w:p>
    <w:p w14:paraId="2363BE41" w14:textId="55A126D3" w:rsidR="00876EE1"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4.</w:t>
      </w:r>
      <w:r w:rsidR="009D15AD">
        <w:rPr>
          <w:rFonts w:ascii="Arial" w:hAnsi="Arial"/>
          <w:spacing w:val="-2"/>
          <w:sz w:val="16"/>
          <w:lang w:val="en-GB"/>
        </w:rPr>
        <w:t>4</w:t>
      </w:r>
      <w:r>
        <w:rPr>
          <w:rFonts w:ascii="Arial" w:hAnsi="Arial"/>
          <w:spacing w:val="-2"/>
          <w:sz w:val="16"/>
          <w:lang w:val="en-GB"/>
        </w:rPr>
        <w:tab/>
        <w:t xml:space="preserve">Remuneration and allowances are determined by mutual agreement.  Unless otherwise provided by law, the remuneration shall be paid net of withholding tax. </w:t>
      </w:r>
    </w:p>
    <w:p w14:paraId="4486943C" w14:textId="77777777" w:rsidR="00876EE1" w:rsidRDefault="00876EE1">
      <w:pPr>
        <w:tabs>
          <w:tab w:val="left" w:pos="-720"/>
        </w:tabs>
        <w:suppressAutoHyphens/>
        <w:jc w:val="both"/>
        <w:rPr>
          <w:rFonts w:ascii="Arial" w:hAnsi="Arial"/>
          <w:spacing w:val="-2"/>
          <w:sz w:val="16"/>
          <w:lang w:val="en-GB"/>
        </w:rPr>
      </w:pPr>
    </w:p>
    <w:p w14:paraId="79F1ACB7" w14:textId="097FAD56" w:rsidR="00876EE1"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4.</w:t>
      </w:r>
      <w:r w:rsidR="009D15AD">
        <w:rPr>
          <w:rFonts w:ascii="Arial" w:hAnsi="Arial"/>
          <w:spacing w:val="-2"/>
          <w:sz w:val="16"/>
          <w:lang w:val="en-GB"/>
        </w:rPr>
        <w:t>5</w:t>
      </w:r>
      <w:r>
        <w:rPr>
          <w:rFonts w:ascii="Arial" w:hAnsi="Arial"/>
          <w:spacing w:val="-2"/>
          <w:sz w:val="16"/>
          <w:lang w:val="en-GB"/>
        </w:rPr>
        <w:tab/>
        <w:t xml:space="preserve">The Principal shall notify the Agent as soon as possible of the name of the firm responsible for supplying the simultaneous interpretation equipment </w:t>
      </w:r>
      <w:r w:rsidR="00E474C6">
        <w:rPr>
          <w:rFonts w:ascii="Arial" w:hAnsi="Arial"/>
          <w:spacing w:val="-2"/>
          <w:sz w:val="16"/>
          <w:lang w:val="en-GB"/>
        </w:rPr>
        <w:t>and</w:t>
      </w:r>
      <w:r>
        <w:rPr>
          <w:rFonts w:ascii="Arial" w:hAnsi="Arial"/>
          <w:spacing w:val="-2"/>
          <w:sz w:val="16"/>
          <w:lang w:val="en-GB"/>
        </w:rPr>
        <w:t xml:space="preserve"> the name of the person responsible for technical arrangements in the conference room</w:t>
      </w:r>
      <w:r w:rsidR="00E474C6">
        <w:rPr>
          <w:rFonts w:ascii="Arial" w:hAnsi="Arial"/>
          <w:spacing w:val="-2"/>
          <w:sz w:val="16"/>
          <w:lang w:val="en-GB"/>
        </w:rPr>
        <w:t xml:space="preserve"> </w:t>
      </w:r>
      <w:r w:rsidR="00E474C6" w:rsidRPr="007A3921">
        <w:rPr>
          <w:rFonts w:ascii="Arial" w:hAnsi="Arial"/>
          <w:spacing w:val="-2"/>
          <w:sz w:val="16"/>
          <w:lang w:val="en-GB"/>
        </w:rPr>
        <w:t>(if applicable in hybrid events)</w:t>
      </w:r>
      <w:r w:rsidR="007A3921">
        <w:rPr>
          <w:rFonts w:ascii="Arial" w:hAnsi="Arial"/>
          <w:spacing w:val="-2"/>
          <w:sz w:val="16"/>
          <w:lang w:val="en-GB"/>
        </w:rPr>
        <w:t xml:space="preserve">. </w:t>
      </w:r>
    </w:p>
    <w:p w14:paraId="477BF066" w14:textId="7E0FB6DB" w:rsidR="002B2B40"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ab/>
        <w:t xml:space="preserve">The Principal and the Agent shall jointly verify that the equipment complies with the </w:t>
      </w:r>
      <w:r w:rsidRPr="002B2B40">
        <w:rPr>
          <w:rFonts w:ascii="Arial" w:hAnsi="Arial"/>
          <w:spacing w:val="-2"/>
          <w:sz w:val="16"/>
          <w:lang w:val="en-GB"/>
        </w:rPr>
        <w:t>ISO standards in force at the time (ISO 2603 and ISO 4043)</w:t>
      </w:r>
      <w:r w:rsidR="00E474C6">
        <w:rPr>
          <w:rFonts w:ascii="Arial" w:hAnsi="Arial"/>
          <w:spacing w:val="-2"/>
          <w:sz w:val="16"/>
          <w:lang w:val="en-GB"/>
        </w:rPr>
        <w:t xml:space="preserve"> </w:t>
      </w:r>
      <w:r w:rsidR="00E474C6" w:rsidRPr="007A3921">
        <w:rPr>
          <w:rFonts w:ascii="Arial" w:hAnsi="Arial"/>
          <w:spacing w:val="-2"/>
          <w:sz w:val="16"/>
          <w:lang w:val="en-GB"/>
        </w:rPr>
        <w:t>(if applicable in hybrid events)</w:t>
      </w:r>
      <w:r w:rsidR="008B5260" w:rsidRPr="007A3921">
        <w:rPr>
          <w:rFonts w:ascii="Arial" w:hAnsi="Arial"/>
          <w:spacing w:val="-2"/>
          <w:sz w:val="16"/>
          <w:lang w:val="en-GB"/>
        </w:rPr>
        <w:t xml:space="preserve"> a</w:t>
      </w:r>
      <w:r w:rsidR="008B5260">
        <w:rPr>
          <w:rFonts w:ascii="Arial" w:hAnsi="Arial"/>
          <w:spacing w:val="-2"/>
          <w:sz w:val="16"/>
          <w:lang w:val="en-GB"/>
        </w:rPr>
        <w:t>nd that distance interpreting platforms comply with ISO standards in force at the time (ISO 24019:2022).</w:t>
      </w:r>
    </w:p>
    <w:p w14:paraId="78C26612" w14:textId="77777777" w:rsidR="00AB3CB7" w:rsidRDefault="002B2B40">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ab/>
      </w:r>
      <w:r w:rsidR="00876EE1">
        <w:rPr>
          <w:rFonts w:ascii="Arial" w:hAnsi="Arial"/>
          <w:spacing w:val="-2"/>
          <w:sz w:val="16"/>
          <w:lang w:val="en-GB"/>
        </w:rPr>
        <w:t>The use of television screens so as to improve the direct view of the speaker and the hall, or to replace such a direct view in exceptional circumstances, must be agreed upon in advance by the interpreters concerned.</w:t>
      </w:r>
      <w:r w:rsidR="00AB3CB7">
        <w:rPr>
          <w:rFonts w:ascii="Arial" w:hAnsi="Arial"/>
          <w:spacing w:val="-2"/>
          <w:sz w:val="16"/>
          <w:lang w:val="en-GB"/>
        </w:rPr>
        <w:t xml:space="preserve"> </w:t>
      </w:r>
    </w:p>
    <w:p w14:paraId="54D2CBC1" w14:textId="77777777" w:rsidR="00876EE1" w:rsidRDefault="00876EE1">
      <w:pPr>
        <w:tabs>
          <w:tab w:val="left" w:pos="-720"/>
          <w:tab w:val="left" w:pos="0"/>
        </w:tabs>
        <w:suppressAutoHyphens/>
        <w:ind w:left="720" w:hanging="720"/>
        <w:jc w:val="both"/>
        <w:rPr>
          <w:rFonts w:ascii="Arial" w:hAnsi="Arial"/>
          <w:spacing w:val="-2"/>
          <w:sz w:val="16"/>
          <w:u w:val="single"/>
          <w:lang w:val="en-GB"/>
        </w:rPr>
      </w:pPr>
    </w:p>
    <w:p w14:paraId="35DF97D6" w14:textId="7FCDFF15" w:rsidR="00876EE1"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4.</w:t>
      </w:r>
      <w:r w:rsidR="009D15AD">
        <w:rPr>
          <w:rFonts w:ascii="Arial" w:hAnsi="Arial"/>
          <w:spacing w:val="-2"/>
          <w:sz w:val="16"/>
          <w:lang w:val="en-GB"/>
        </w:rPr>
        <w:t>6</w:t>
      </w:r>
      <w:r>
        <w:rPr>
          <w:rFonts w:ascii="Arial" w:hAnsi="Arial"/>
          <w:spacing w:val="-2"/>
          <w:sz w:val="16"/>
          <w:lang w:val="en-GB"/>
        </w:rPr>
        <w:tab/>
        <w:t>The functions of the interpreter shall exclude the written translation of texts.</w:t>
      </w:r>
    </w:p>
    <w:p w14:paraId="5DD0B5B9" w14:textId="2BA91DF6" w:rsidR="00876EE1"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ab/>
        <w:t xml:space="preserve">Unless recruited under the terms of this contract, no one may work as an interpreter to complement the team, or otherwise make use of the interpretation channels or the simultaneous interpretation equipment without the prior consent of the </w:t>
      </w:r>
      <w:r w:rsidR="00602D08">
        <w:rPr>
          <w:rFonts w:ascii="Arial" w:hAnsi="Arial"/>
          <w:spacing w:val="-2"/>
          <w:sz w:val="16"/>
          <w:lang w:val="en-GB"/>
        </w:rPr>
        <w:t>co-ordinating interpreter/</w:t>
      </w:r>
      <w:r>
        <w:rPr>
          <w:rFonts w:ascii="Arial" w:hAnsi="Arial"/>
          <w:spacing w:val="-2"/>
          <w:sz w:val="16"/>
          <w:lang w:val="en-GB"/>
        </w:rPr>
        <w:t>consult</w:t>
      </w:r>
      <w:r w:rsidR="00602D08">
        <w:rPr>
          <w:rFonts w:ascii="Arial" w:hAnsi="Arial"/>
          <w:spacing w:val="-2"/>
          <w:sz w:val="16"/>
          <w:lang w:val="en-GB"/>
        </w:rPr>
        <w:t>ant</w:t>
      </w:r>
      <w:r>
        <w:rPr>
          <w:rFonts w:ascii="Arial" w:hAnsi="Arial"/>
          <w:spacing w:val="-2"/>
          <w:sz w:val="16"/>
          <w:lang w:val="en-GB"/>
        </w:rPr>
        <w:t xml:space="preserve"> interpreter or head of team.</w:t>
      </w:r>
    </w:p>
    <w:p w14:paraId="2AD850E7" w14:textId="77777777" w:rsidR="00876EE1" w:rsidRDefault="00876EE1">
      <w:pPr>
        <w:tabs>
          <w:tab w:val="left" w:pos="-720"/>
        </w:tabs>
        <w:suppressAutoHyphens/>
        <w:jc w:val="both"/>
        <w:rPr>
          <w:rFonts w:ascii="Arial" w:hAnsi="Arial"/>
          <w:spacing w:val="-2"/>
          <w:sz w:val="16"/>
          <w:lang w:val="en-GB"/>
        </w:rPr>
      </w:pPr>
    </w:p>
    <w:p w14:paraId="207B0E97" w14:textId="77777777" w:rsidR="008B5260" w:rsidRDefault="00876EE1" w:rsidP="008B5260">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4.</w:t>
      </w:r>
      <w:r w:rsidR="009D15AD">
        <w:rPr>
          <w:rFonts w:ascii="Arial" w:hAnsi="Arial"/>
          <w:spacing w:val="-2"/>
          <w:sz w:val="16"/>
          <w:lang w:val="en-GB"/>
        </w:rPr>
        <w:t>7</w:t>
      </w:r>
      <w:r>
        <w:rPr>
          <w:rFonts w:ascii="Arial" w:hAnsi="Arial"/>
          <w:spacing w:val="-2"/>
          <w:sz w:val="16"/>
          <w:lang w:val="en-GB"/>
        </w:rPr>
        <w:tab/>
      </w:r>
      <w:r w:rsidR="008B5260">
        <w:rPr>
          <w:rFonts w:ascii="Arial" w:hAnsi="Arial"/>
          <w:spacing w:val="-2"/>
          <w:sz w:val="16"/>
          <w:lang w:val="en-GB"/>
        </w:rPr>
        <w:t>The Principal shall not record interpretation or permit recording or streaming by any person whatsoever unless the Agent agrees thereto in writing. If any recording and/or streaming takes place, a special provision to that effect shall be included in this contract and in the individual contracts of the interpreters concerned.</w:t>
      </w:r>
    </w:p>
    <w:p w14:paraId="092206E4" w14:textId="2BEB87C8" w:rsidR="00876EE1" w:rsidRDefault="00876EE1" w:rsidP="008B5260">
      <w:pPr>
        <w:tabs>
          <w:tab w:val="left" w:pos="-720"/>
          <w:tab w:val="left" w:pos="0"/>
        </w:tabs>
        <w:suppressAutoHyphens/>
        <w:ind w:left="720" w:hanging="720"/>
        <w:jc w:val="both"/>
        <w:rPr>
          <w:rFonts w:ascii="Arial" w:hAnsi="Arial"/>
          <w:spacing w:val="-2"/>
          <w:sz w:val="16"/>
          <w:lang w:val="en-GB"/>
        </w:rPr>
      </w:pPr>
    </w:p>
    <w:p w14:paraId="796F1751" w14:textId="6D89068E" w:rsidR="00876EE1"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4.</w:t>
      </w:r>
      <w:r w:rsidR="009D15AD">
        <w:rPr>
          <w:rFonts w:ascii="Arial" w:hAnsi="Arial"/>
          <w:spacing w:val="-2"/>
          <w:sz w:val="16"/>
          <w:lang w:val="en-GB"/>
        </w:rPr>
        <w:t>8</w:t>
      </w:r>
      <w:r>
        <w:rPr>
          <w:rFonts w:ascii="Arial" w:hAnsi="Arial"/>
          <w:spacing w:val="-2"/>
          <w:sz w:val="16"/>
          <w:lang w:val="en-GB"/>
        </w:rPr>
        <w:tab/>
      </w:r>
      <w:r w:rsidR="00AB3CB7">
        <w:rPr>
          <w:rFonts w:ascii="Arial" w:hAnsi="Arial"/>
          <w:spacing w:val="-2"/>
          <w:sz w:val="16"/>
          <w:lang w:val="en-GB"/>
        </w:rPr>
        <w:t>T</w:t>
      </w:r>
      <w:r>
        <w:rPr>
          <w:rFonts w:ascii="Arial" w:hAnsi="Arial"/>
          <w:spacing w:val="-2"/>
          <w:sz w:val="16"/>
          <w:lang w:val="en-GB"/>
        </w:rPr>
        <w:t xml:space="preserve">ravel </w:t>
      </w:r>
      <w:r w:rsidRPr="007A3921">
        <w:rPr>
          <w:rFonts w:ascii="Arial" w:hAnsi="Arial"/>
          <w:spacing w:val="-2"/>
          <w:sz w:val="16"/>
          <w:lang w:val="en-GB"/>
        </w:rPr>
        <w:t xml:space="preserve">conditions </w:t>
      </w:r>
      <w:r w:rsidR="00AB3CB7" w:rsidRPr="007A3921">
        <w:rPr>
          <w:rFonts w:ascii="Arial" w:hAnsi="Arial"/>
          <w:spacing w:val="-2"/>
          <w:sz w:val="16"/>
          <w:lang w:val="en-GB"/>
        </w:rPr>
        <w:t xml:space="preserve">[if applicable] </w:t>
      </w:r>
      <w:r w:rsidRPr="007A3921">
        <w:rPr>
          <w:rFonts w:ascii="Arial" w:hAnsi="Arial"/>
          <w:spacing w:val="-2"/>
          <w:sz w:val="16"/>
          <w:lang w:val="en-GB"/>
        </w:rPr>
        <w:t>should be such that they do not impair either the interpreter's health or the quality of her/his work following a journey.</w:t>
      </w:r>
    </w:p>
    <w:p w14:paraId="35DE6AFF" w14:textId="77777777" w:rsidR="00876EE1" w:rsidRDefault="00876EE1">
      <w:pPr>
        <w:tabs>
          <w:tab w:val="left" w:pos="-720"/>
        </w:tabs>
        <w:suppressAutoHyphens/>
        <w:jc w:val="both"/>
        <w:rPr>
          <w:rFonts w:ascii="Arial" w:hAnsi="Arial"/>
          <w:spacing w:val="-2"/>
          <w:sz w:val="16"/>
          <w:lang w:val="en-GB"/>
        </w:rPr>
      </w:pPr>
    </w:p>
    <w:p w14:paraId="30BB9A1F" w14:textId="77777777" w:rsidR="00876EE1" w:rsidRDefault="00876EE1">
      <w:pPr>
        <w:numPr>
          <w:ilvl w:val="0"/>
          <w:numId w:val="1"/>
        </w:numPr>
        <w:tabs>
          <w:tab w:val="left" w:pos="-720"/>
          <w:tab w:val="left" w:pos="0"/>
        </w:tabs>
        <w:suppressAutoHyphens/>
        <w:jc w:val="both"/>
        <w:outlineLvl w:val="0"/>
        <w:rPr>
          <w:rFonts w:ascii="Arial" w:hAnsi="Arial"/>
          <w:b/>
          <w:spacing w:val="-2"/>
          <w:sz w:val="16"/>
          <w:lang w:val="en-GB"/>
        </w:rPr>
      </w:pPr>
      <w:r>
        <w:rPr>
          <w:rFonts w:ascii="Arial" w:hAnsi="Arial"/>
          <w:b/>
          <w:spacing w:val="-2"/>
          <w:sz w:val="16"/>
          <w:lang w:val="en-GB"/>
        </w:rPr>
        <w:t>Agent's remuneration:</w:t>
      </w:r>
    </w:p>
    <w:p w14:paraId="281456CD" w14:textId="77777777" w:rsidR="00876EE1" w:rsidRDefault="00876EE1">
      <w:pPr>
        <w:tabs>
          <w:tab w:val="left" w:pos="-720"/>
          <w:tab w:val="left" w:pos="0"/>
        </w:tabs>
        <w:suppressAutoHyphens/>
        <w:jc w:val="both"/>
        <w:outlineLvl w:val="0"/>
        <w:rPr>
          <w:rFonts w:ascii="Arial" w:hAnsi="Arial"/>
          <w:spacing w:val="-2"/>
          <w:sz w:val="16"/>
          <w:lang w:val="en-GB"/>
        </w:rPr>
      </w:pPr>
    </w:p>
    <w:p w14:paraId="2F52D183" w14:textId="77777777" w:rsidR="00876EE1"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ab/>
        <w:t>The Principal shall pay the Agent the recruiting expenses and fees mentioned in the above budget (see § I 1.3) as agreed overleaf.</w:t>
      </w:r>
    </w:p>
    <w:p w14:paraId="173C5CAB" w14:textId="77777777" w:rsidR="00876EE1" w:rsidRDefault="00876EE1">
      <w:pPr>
        <w:tabs>
          <w:tab w:val="left" w:pos="-720"/>
        </w:tabs>
        <w:suppressAutoHyphens/>
        <w:jc w:val="both"/>
        <w:rPr>
          <w:rFonts w:ascii="Arial" w:hAnsi="Arial"/>
          <w:spacing w:val="-2"/>
          <w:sz w:val="16"/>
          <w:lang w:val="en-GB"/>
        </w:rPr>
      </w:pPr>
    </w:p>
    <w:p w14:paraId="01BBC9F1" w14:textId="77777777" w:rsidR="00876EE1" w:rsidRDefault="00876EE1">
      <w:pPr>
        <w:numPr>
          <w:ilvl w:val="0"/>
          <w:numId w:val="1"/>
        </w:numPr>
        <w:tabs>
          <w:tab w:val="left" w:pos="-720"/>
          <w:tab w:val="left" w:pos="0"/>
        </w:tabs>
        <w:suppressAutoHyphens/>
        <w:jc w:val="both"/>
        <w:outlineLvl w:val="0"/>
        <w:rPr>
          <w:rFonts w:ascii="Arial" w:hAnsi="Arial"/>
          <w:b/>
          <w:spacing w:val="-2"/>
          <w:sz w:val="16"/>
          <w:lang w:val="en-GB"/>
        </w:rPr>
      </w:pPr>
      <w:r>
        <w:rPr>
          <w:rFonts w:ascii="Arial" w:hAnsi="Arial"/>
          <w:b/>
          <w:spacing w:val="-2"/>
          <w:sz w:val="16"/>
          <w:lang w:val="en-GB"/>
        </w:rPr>
        <w:t>Jurisdiction clause:</w:t>
      </w:r>
    </w:p>
    <w:p w14:paraId="1C3ED069" w14:textId="77777777" w:rsidR="00876EE1" w:rsidRDefault="00876EE1">
      <w:pPr>
        <w:tabs>
          <w:tab w:val="left" w:pos="-720"/>
          <w:tab w:val="left" w:pos="0"/>
        </w:tabs>
        <w:suppressAutoHyphens/>
        <w:jc w:val="both"/>
        <w:outlineLvl w:val="0"/>
        <w:rPr>
          <w:rFonts w:ascii="Arial" w:hAnsi="Arial"/>
          <w:spacing w:val="-2"/>
          <w:sz w:val="16"/>
          <w:lang w:val="en-GB"/>
        </w:rPr>
      </w:pPr>
    </w:p>
    <w:p w14:paraId="30CE05EB" w14:textId="77777777" w:rsidR="00876EE1" w:rsidRDefault="00876EE1">
      <w:pPr>
        <w:tabs>
          <w:tab w:val="left" w:pos="-720"/>
          <w:tab w:val="left" w:pos="0"/>
        </w:tabs>
        <w:suppressAutoHyphens/>
        <w:ind w:left="720" w:hanging="720"/>
        <w:jc w:val="both"/>
        <w:rPr>
          <w:rFonts w:ascii="Arial" w:hAnsi="Arial"/>
          <w:spacing w:val="-2"/>
          <w:sz w:val="16"/>
          <w:lang w:val="en-GB"/>
        </w:rPr>
      </w:pPr>
      <w:r>
        <w:rPr>
          <w:rFonts w:ascii="Arial" w:hAnsi="Arial"/>
          <w:spacing w:val="-2"/>
          <w:sz w:val="16"/>
          <w:lang w:val="en-GB"/>
        </w:rPr>
        <w:tab/>
        <w:t>Any dispute relating to the interpretation or the application of the present contract shall be settled by the competent courts of the Agent's domicile.</w:t>
      </w:r>
    </w:p>
    <w:p w14:paraId="6AC5D492" w14:textId="77777777" w:rsidR="00876EE1" w:rsidRDefault="00876EE1">
      <w:pPr>
        <w:tabs>
          <w:tab w:val="left" w:pos="-720"/>
        </w:tabs>
        <w:suppressAutoHyphens/>
        <w:jc w:val="both"/>
        <w:rPr>
          <w:rFonts w:ascii="Arial" w:hAnsi="Arial"/>
          <w:spacing w:val="-2"/>
          <w:sz w:val="16"/>
          <w:lang w:val="en-GB"/>
        </w:rPr>
      </w:pPr>
    </w:p>
    <w:p w14:paraId="4278DAD4" w14:textId="77777777" w:rsidR="00876EE1" w:rsidRDefault="00876EE1">
      <w:pPr>
        <w:tabs>
          <w:tab w:val="left" w:pos="-720"/>
          <w:tab w:val="left" w:pos="0"/>
        </w:tabs>
        <w:suppressAutoHyphens/>
        <w:ind w:left="720" w:hanging="720"/>
        <w:jc w:val="both"/>
        <w:outlineLvl w:val="0"/>
        <w:rPr>
          <w:rFonts w:ascii="Arial" w:hAnsi="Arial"/>
          <w:spacing w:val="-2"/>
          <w:sz w:val="16"/>
          <w:lang w:val="en-GB"/>
        </w:rPr>
      </w:pPr>
      <w:r>
        <w:rPr>
          <w:rFonts w:ascii="Arial" w:hAnsi="Arial"/>
          <w:spacing w:val="-2"/>
          <w:sz w:val="16"/>
          <w:lang w:val="en-GB"/>
        </w:rPr>
        <w:t>VII.</w:t>
      </w:r>
      <w:r>
        <w:rPr>
          <w:rFonts w:ascii="Arial" w:hAnsi="Arial"/>
          <w:b/>
          <w:spacing w:val="-2"/>
          <w:sz w:val="16"/>
          <w:lang w:val="en-GB"/>
        </w:rPr>
        <w:tab/>
        <w:t>Remarks:</w:t>
      </w:r>
    </w:p>
    <w:p w14:paraId="316FBF2C" w14:textId="77777777" w:rsidR="00876EE1" w:rsidRDefault="00876EE1">
      <w:pPr>
        <w:tabs>
          <w:tab w:val="left" w:pos="-720"/>
        </w:tabs>
        <w:suppressAutoHyphens/>
        <w:jc w:val="both"/>
        <w:rPr>
          <w:rFonts w:ascii="Arial" w:hAnsi="Arial"/>
          <w:spacing w:val="-2"/>
          <w:sz w:val="16"/>
          <w:lang w:val="en-GB"/>
        </w:rPr>
      </w:pPr>
    </w:p>
    <w:p w14:paraId="2705D1C1" w14:textId="77777777" w:rsidR="00876EE1" w:rsidRDefault="00876EE1">
      <w:pPr>
        <w:tabs>
          <w:tab w:val="left" w:pos="-720"/>
        </w:tabs>
        <w:suppressAutoHyphens/>
        <w:jc w:val="both"/>
        <w:rPr>
          <w:rFonts w:ascii="Arial" w:hAnsi="Arial"/>
          <w:spacing w:val="-2"/>
          <w:sz w:val="16"/>
          <w:lang w:val="en-GB"/>
        </w:rPr>
      </w:pPr>
    </w:p>
    <w:p w14:paraId="254C99A1" w14:textId="77777777" w:rsidR="00876EE1" w:rsidRDefault="00876EE1">
      <w:pPr>
        <w:tabs>
          <w:tab w:val="left" w:pos="-720"/>
        </w:tabs>
        <w:suppressAutoHyphens/>
        <w:jc w:val="both"/>
        <w:rPr>
          <w:rFonts w:ascii="Arial" w:hAnsi="Arial"/>
          <w:spacing w:val="-2"/>
          <w:sz w:val="16"/>
          <w:lang w:val="en-GB"/>
        </w:rPr>
      </w:pPr>
    </w:p>
    <w:p w14:paraId="06AE7807" w14:textId="77777777" w:rsidR="00876EE1" w:rsidRDefault="00876EE1">
      <w:pPr>
        <w:tabs>
          <w:tab w:val="left" w:pos="-720"/>
        </w:tabs>
        <w:suppressAutoHyphens/>
        <w:jc w:val="both"/>
        <w:rPr>
          <w:rFonts w:ascii="Arial" w:hAnsi="Arial"/>
          <w:spacing w:val="-2"/>
          <w:sz w:val="16"/>
          <w:lang w:val="en-GB"/>
        </w:rPr>
      </w:pPr>
    </w:p>
    <w:p w14:paraId="6E3F6368" w14:textId="77777777" w:rsidR="00876EE1" w:rsidRDefault="00876EE1">
      <w:pPr>
        <w:tabs>
          <w:tab w:val="left" w:pos="-720"/>
        </w:tabs>
        <w:suppressAutoHyphens/>
        <w:jc w:val="both"/>
        <w:rPr>
          <w:rFonts w:ascii="Arial" w:hAnsi="Arial"/>
          <w:spacing w:val="-2"/>
          <w:sz w:val="16"/>
          <w:lang w:val="en-GB"/>
        </w:rPr>
      </w:pPr>
    </w:p>
    <w:p w14:paraId="10D575D5" w14:textId="77777777" w:rsidR="00876EE1" w:rsidRDefault="00876EE1">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Arial" w:hAnsi="Arial"/>
          <w:spacing w:val="-2"/>
          <w:sz w:val="16"/>
          <w:lang w:val="en-GB"/>
        </w:rPr>
      </w:pPr>
      <w:r>
        <w:rPr>
          <w:rFonts w:ascii="Arial" w:hAnsi="Arial"/>
          <w:spacing w:val="-2"/>
          <w:sz w:val="16"/>
          <w:lang w:val="en-GB"/>
        </w:rPr>
        <w:t>The Principal</w:t>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t>The Agent</w:t>
      </w:r>
    </w:p>
    <w:p w14:paraId="68163954" w14:textId="77777777" w:rsidR="00876EE1" w:rsidRDefault="00876EE1">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Arial" w:hAnsi="Arial"/>
          <w:spacing w:val="-2"/>
          <w:sz w:val="16"/>
          <w:lang w:val="en-GB"/>
        </w:rPr>
      </w:pPr>
      <w:r>
        <w:rPr>
          <w:rFonts w:ascii="Arial" w:hAnsi="Arial"/>
          <w:spacing w:val="-2"/>
          <w:sz w:val="16"/>
          <w:lang w:val="en-GB"/>
        </w:rPr>
        <w:t>(stamp of organization and authorized signature)</w:t>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t>(signature)</w:t>
      </w:r>
    </w:p>
    <w:p w14:paraId="37A23A43" w14:textId="77777777" w:rsidR="00876EE1" w:rsidRDefault="00876EE1">
      <w:pPr>
        <w:tabs>
          <w:tab w:val="left" w:pos="-720"/>
        </w:tabs>
        <w:suppressAutoHyphens/>
        <w:jc w:val="both"/>
        <w:rPr>
          <w:rFonts w:ascii="Arial" w:hAnsi="Arial"/>
          <w:spacing w:val="-2"/>
          <w:sz w:val="16"/>
          <w:lang w:val="en-GB"/>
        </w:rPr>
      </w:pPr>
    </w:p>
    <w:p w14:paraId="65A1E1A6" w14:textId="77777777" w:rsidR="00876EE1" w:rsidRDefault="00876EE1">
      <w:pPr>
        <w:tabs>
          <w:tab w:val="left" w:pos="-720"/>
        </w:tabs>
        <w:suppressAutoHyphens/>
        <w:jc w:val="both"/>
        <w:rPr>
          <w:rFonts w:ascii="Arial" w:hAnsi="Arial"/>
          <w:spacing w:val="-2"/>
          <w:sz w:val="16"/>
          <w:lang w:val="en-GB"/>
        </w:rPr>
      </w:pPr>
    </w:p>
    <w:p w14:paraId="0E5A77D2" w14:textId="77777777" w:rsidR="00876EE1" w:rsidRDefault="00876EE1">
      <w:pPr>
        <w:tabs>
          <w:tab w:val="left" w:pos="-720"/>
        </w:tabs>
        <w:suppressAutoHyphens/>
        <w:jc w:val="both"/>
        <w:rPr>
          <w:rFonts w:ascii="Arial" w:hAnsi="Arial"/>
          <w:spacing w:val="-2"/>
          <w:sz w:val="16"/>
          <w:lang w:val="en-GB"/>
        </w:rPr>
      </w:pPr>
    </w:p>
    <w:p w14:paraId="3FB376F3" w14:textId="77777777" w:rsidR="00876EE1" w:rsidRDefault="00876EE1">
      <w:pPr>
        <w:tabs>
          <w:tab w:val="left" w:pos="-720"/>
          <w:tab w:val="left" w:pos="0"/>
          <w:tab w:val="left" w:pos="720"/>
          <w:tab w:val="left" w:pos="1440"/>
          <w:tab w:val="left" w:pos="1985"/>
          <w:tab w:val="left" w:pos="2160"/>
          <w:tab w:val="left" w:pos="2880"/>
          <w:tab w:val="left" w:pos="3600"/>
          <w:tab w:val="left" w:pos="4320"/>
          <w:tab w:val="left" w:pos="5040"/>
          <w:tab w:val="left" w:pos="5760"/>
        </w:tabs>
        <w:suppressAutoHyphens/>
        <w:ind w:left="6480" w:hanging="6480"/>
        <w:jc w:val="both"/>
        <w:rPr>
          <w:rFonts w:ascii="Arial" w:hAnsi="Arial"/>
          <w:spacing w:val="-2"/>
          <w:sz w:val="16"/>
          <w:lang w:val="en-GB"/>
        </w:rPr>
      </w:pPr>
      <w:r>
        <w:rPr>
          <w:rFonts w:ascii="Arial" w:hAnsi="Arial"/>
          <w:spacing w:val="-2"/>
          <w:sz w:val="16"/>
          <w:lang w:val="en-GB"/>
        </w:rPr>
        <w:t>............................................ (place), .....................(date)</w:t>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t>................................................. (place), ...................(date)</w:t>
      </w:r>
    </w:p>
    <w:p w14:paraId="62E722F0" w14:textId="77777777" w:rsidR="00876EE1" w:rsidRDefault="00B27C9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Arial" w:hAnsi="Arial"/>
          <w:spacing w:val="-2"/>
          <w:sz w:val="16"/>
          <w:lang w:val="en-GB"/>
        </w:rPr>
      </w:pPr>
      <w:r>
        <w:rPr>
          <w:rFonts w:ascii="Arial" w:hAnsi="Arial"/>
          <w:spacing w:val="-2"/>
          <w:sz w:val="16"/>
          <w:lang w:val="en-GB"/>
        </w:rPr>
        <w:t>xx/xx/year</w:t>
      </w:r>
    </w:p>
    <w:sectPr w:rsidR="00876EE1">
      <w:endnotePr>
        <w:numFmt w:val="decimal"/>
      </w:endnotePr>
      <w:pgSz w:w="11906" w:h="16838"/>
      <w:pgMar w:top="360" w:right="566" w:bottom="720" w:left="566" w:header="36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4C4D" w14:textId="77777777" w:rsidR="00012734" w:rsidRDefault="00012734">
      <w:pPr>
        <w:spacing w:line="20" w:lineRule="exact"/>
      </w:pPr>
    </w:p>
  </w:endnote>
  <w:endnote w:type="continuationSeparator" w:id="0">
    <w:p w14:paraId="009A3EB4" w14:textId="77777777" w:rsidR="00012734" w:rsidRDefault="00012734">
      <w:r>
        <w:t xml:space="preserve"> </w:t>
      </w:r>
    </w:p>
  </w:endnote>
  <w:endnote w:type="continuationNotice" w:id="1">
    <w:p w14:paraId="764568BA" w14:textId="77777777" w:rsidR="00012734" w:rsidRDefault="000127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5638" w14:textId="77777777" w:rsidR="00012734" w:rsidRDefault="00012734">
      <w:r>
        <w:separator/>
      </w:r>
    </w:p>
  </w:footnote>
  <w:footnote w:type="continuationSeparator" w:id="0">
    <w:p w14:paraId="3A8FB707" w14:textId="77777777" w:rsidR="00012734" w:rsidRDefault="00012734">
      <w:r>
        <w:continuationSeparator/>
      </w:r>
    </w:p>
  </w:footnote>
  <w:footnote w:id="1">
    <w:p w14:paraId="3BD2EDE4" w14:textId="123FFB8D" w:rsidR="00FE297E" w:rsidRDefault="00FE297E" w:rsidP="00FE297E">
      <w:pPr>
        <w:widowControl/>
        <w:rPr>
          <w:rFonts w:asciiTheme="majorHAnsi" w:hAnsiTheme="majorHAnsi" w:cstheme="majorHAnsi"/>
          <w:iCs/>
          <w:snapToGrid/>
          <w:color w:val="222222"/>
          <w:sz w:val="20"/>
          <w:lang w:val="en-US"/>
        </w:rPr>
      </w:pPr>
      <w:r>
        <w:rPr>
          <w:rStyle w:val="FootnoteReference"/>
        </w:rPr>
        <w:footnoteRef/>
      </w:r>
      <w:r w:rsidRPr="00FE297E">
        <w:rPr>
          <w:lang w:val="en-US"/>
        </w:rPr>
        <w:t xml:space="preserve"> </w:t>
      </w:r>
      <w:r w:rsidRPr="007A3921">
        <w:rPr>
          <w:rFonts w:asciiTheme="majorHAnsi" w:hAnsiTheme="majorHAnsi" w:cstheme="majorHAnsi"/>
          <w:iCs/>
          <w:snapToGrid/>
          <w:color w:val="222222"/>
          <w:sz w:val="20"/>
          <w:lang w:val="en-US"/>
        </w:rPr>
        <w:t>hybrid meetings are in-person conferences at which a minority or majority of active speakers may be remotely connected</w:t>
      </w:r>
    </w:p>
    <w:p w14:paraId="0E741BE4" w14:textId="77777777" w:rsidR="00FE297E" w:rsidRPr="007A3921" w:rsidRDefault="00FE297E" w:rsidP="00FE297E">
      <w:pPr>
        <w:widowControl/>
        <w:rPr>
          <w:rFonts w:ascii="Times New Roman" w:hAnsi="Times New Roman"/>
          <w:snapToGrid/>
          <w:szCs w:val="24"/>
          <w:lang w:val="en-US"/>
        </w:rPr>
      </w:pPr>
    </w:p>
    <w:p w14:paraId="5115094E" w14:textId="7F0D49BE" w:rsidR="00FE297E" w:rsidRPr="00FE297E" w:rsidRDefault="00FE297E">
      <w:pPr>
        <w:pStyle w:val="FootnoteText"/>
        <w:rPr>
          <w:lang w:val="en-US"/>
        </w:rPr>
      </w:pPr>
    </w:p>
  </w:footnote>
  <w:footnote w:id="2">
    <w:p w14:paraId="0E670019" w14:textId="14FE9101" w:rsidR="00FE297E" w:rsidRDefault="00FE297E" w:rsidP="00FE297E">
      <w:pPr>
        <w:widowControl/>
        <w:rPr>
          <w:rFonts w:asciiTheme="majorHAnsi" w:hAnsiTheme="majorHAnsi" w:cstheme="majorHAnsi"/>
          <w:iCs/>
          <w:snapToGrid/>
          <w:color w:val="222222"/>
          <w:sz w:val="20"/>
          <w:lang w:val="en-US"/>
        </w:rPr>
      </w:pPr>
      <w:r>
        <w:rPr>
          <w:rStyle w:val="FootnoteReference"/>
        </w:rPr>
        <w:footnoteRef/>
      </w:r>
      <w:r>
        <w:rPr>
          <w:rFonts w:asciiTheme="majorHAnsi" w:hAnsiTheme="majorHAnsi" w:cstheme="majorHAnsi"/>
          <w:iCs/>
          <w:snapToGrid/>
          <w:color w:val="222222"/>
          <w:sz w:val="20"/>
          <w:lang w:val="en-US"/>
        </w:rPr>
        <w:t xml:space="preserve"> T</w:t>
      </w:r>
      <w:r w:rsidRPr="007A3921">
        <w:rPr>
          <w:rFonts w:asciiTheme="majorHAnsi" w:hAnsiTheme="majorHAnsi" w:cstheme="majorHAnsi"/>
          <w:iCs/>
          <w:snapToGrid/>
          <w:color w:val="222222"/>
          <w:sz w:val="20"/>
          <w:lang w:val="en-US"/>
        </w:rPr>
        <w:t>oxic sound is sound that is potentially damaging to the auditory system of the interpreter and/or meeting participant</w:t>
      </w:r>
    </w:p>
    <w:p w14:paraId="5CA562E8" w14:textId="0402980C" w:rsidR="00FE297E" w:rsidRPr="00FE297E" w:rsidRDefault="00FE297E">
      <w:pPr>
        <w:pStyle w:val="FootnoteText"/>
        <w:rPr>
          <w:lang w:val="en-US"/>
        </w:rPr>
      </w:pPr>
    </w:p>
  </w:footnote>
  <w:footnote w:id="3">
    <w:p w14:paraId="77CE9706" w14:textId="256B557A" w:rsidR="00FE297E" w:rsidRPr="007A3921" w:rsidRDefault="00FE297E" w:rsidP="00FE297E">
      <w:pPr>
        <w:widowControl/>
        <w:rPr>
          <w:rFonts w:asciiTheme="majorHAnsi" w:hAnsiTheme="majorHAnsi" w:cstheme="majorHAnsi"/>
          <w:iCs/>
          <w:snapToGrid/>
          <w:color w:val="222222"/>
          <w:sz w:val="20"/>
          <w:lang w:val="en-US"/>
        </w:rPr>
      </w:pPr>
      <w:r>
        <w:rPr>
          <w:rStyle w:val="FootnoteReference"/>
        </w:rPr>
        <w:footnoteRef/>
      </w:r>
      <w:r w:rsidRPr="00FE297E">
        <w:rPr>
          <w:lang w:val="en-US"/>
        </w:rPr>
        <w:t xml:space="preserve"> </w:t>
      </w:r>
      <w:r w:rsidRPr="007A3921">
        <w:rPr>
          <w:rFonts w:asciiTheme="majorHAnsi" w:hAnsiTheme="majorHAnsi" w:cstheme="majorHAnsi"/>
          <w:iCs/>
          <w:snapToGrid/>
          <w:color w:val="222222"/>
          <w:sz w:val="20"/>
          <w:lang w:val="en-US"/>
        </w:rPr>
        <w:t>For an audio signal to be ISO-compliant it should at no point in the sound chain be subjected to live digital signal processing (DSP)</w:t>
      </w:r>
    </w:p>
    <w:p w14:paraId="4B84C68D" w14:textId="77777777" w:rsidR="00FE297E" w:rsidRPr="007A3921" w:rsidRDefault="00FE297E" w:rsidP="00FE297E">
      <w:pPr>
        <w:widowControl/>
        <w:rPr>
          <w:rFonts w:asciiTheme="majorHAnsi" w:hAnsiTheme="majorHAnsi" w:cstheme="majorHAnsi"/>
          <w:iCs/>
          <w:snapToGrid/>
          <w:color w:val="222222"/>
          <w:sz w:val="20"/>
          <w:lang w:val="en-US"/>
        </w:rPr>
      </w:pPr>
    </w:p>
    <w:p w14:paraId="3FC1F55A" w14:textId="77777777" w:rsidR="00FE297E" w:rsidRPr="007A3921" w:rsidRDefault="00FE297E" w:rsidP="00FE297E">
      <w:pPr>
        <w:widowControl/>
        <w:rPr>
          <w:rFonts w:ascii="Times New Roman" w:hAnsi="Times New Roman"/>
          <w:snapToGrid/>
          <w:szCs w:val="24"/>
          <w:lang w:val="en-US"/>
        </w:rPr>
      </w:pPr>
    </w:p>
    <w:p w14:paraId="5643ADE6" w14:textId="46F1AD92" w:rsidR="00FE297E" w:rsidRPr="00FE297E" w:rsidRDefault="00FE297E">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97CA7"/>
    <w:multiLevelType w:val="multilevel"/>
    <w:tmpl w:val="A5727EAE"/>
    <w:lvl w:ilvl="0">
      <w:start w:val="3"/>
      <w:numFmt w:val="upperRoman"/>
      <w:lvlText w:val="%1."/>
      <w:lvlJc w:val="left"/>
      <w:pPr>
        <w:tabs>
          <w:tab w:val="num" w:pos="720"/>
        </w:tabs>
        <w:ind w:left="720" w:hanging="720"/>
      </w:pPr>
      <w:rPr>
        <w:rFonts w:hint="default"/>
        <w:b w:val="0"/>
      </w:rPr>
    </w:lvl>
    <w:lvl w:ilvl="1">
      <w:start w:val="4"/>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42B25F5B"/>
    <w:multiLevelType w:val="hybridMultilevel"/>
    <w:tmpl w:val="4788AA3C"/>
    <w:lvl w:ilvl="0" w:tplc="06D43BA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3966C6"/>
    <w:multiLevelType w:val="hybridMultilevel"/>
    <w:tmpl w:val="89761702"/>
    <w:lvl w:ilvl="0" w:tplc="4A7A8FC8">
      <w:start w:val="2"/>
      <w:numFmt w:val="bullet"/>
      <w:lvlText w:val="-"/>
      <w:lvlJc w:val="left"/>
      <w:pPr>
        <w:ind w:left="306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600A99"/>
    <w:multiLevelType w:val="hybridMultilevel"/>
    <w:tmpl w:val="10F85252"/>
    <w:lvl w:ilvl="0" w:tplc="BAE6AB6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6813803">
    <w:abstractNumId w:val="0"/>
  </w:num>
  <w:num w:numId="2" w16cid:durableId="99643465">
    <w:abstractNumId w:val="3"/>
  </w:num>
  <w:num w:numId="3" w16cid:durableId="818380593">
    <w:abstractNumId w:val="1"/>
  </w:num>
  <w:num w:numId="4" w16cid:durableId="1707758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hyphenationZone w:val="109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11"/>
    <w:rsid w:val="00012734"/>
    <w:rsid w:val="00014DE9"/>
    <w:rsid w:val="00022491"/>
    <w:rsid w:val="0003006A"/>
    <w:rsid w:val="00046433"/>
    <w:rsid w:val="000619F6"/>
    <w:rsid w:val="000954D4"/>
    <w:rsid w:val="001C1DF6"/>
    <w:rsid w:val="002120A2"/>
    <w:rsid w:val="00264A0D"/>
    <w:rsid w:val="00270E65"/>
    <w:rsid w:val="002B2B40"/>
    <w:rsid w:val="002E4D65"/>
    <w:rsid w:val="00341173"/>
    <w:rsid w:val="00356316"/>
    <w:rsid w:val="00380E0C"/>
    <w:rsid w:val="00390175"/>
    <w:rsid w:val="003D124C"/>
    <w:rsid w:val="004A22C4"/>
    <w:rsid w:val="004B37F9"/>
    <w:rsid w:val="004F17B2"/>
    <w:rsid w:val="00505240"/>
    <w:rsid w:val="005110D0"/>
    <w:rsid w:val="00580E9B"/>
    <w:rsid w:val="00584760"/>
    <w:rsid w:val="00596A0D"/>
    <w:rsid w:val="005F56CB"/>
    <w:rsid w:val="00602D08"/>
    <w:rsid w:val="00607674"/>
    <w:rsid w:val="007226C9"/>
    <w:rsid w:val="00763FDE"/>
    <w:rsid w:val="007A3921"/>
    <w:rsid w:val="007E7A7C"/>
    <w:rsid w:val="0087474E"/>
    <w:rsid w:val="00876EE1"/>
    <w:rsid w:val="008B083D"/>
    <w:rsid w:val="008B5260"/>
    <w:rsid w:val="008D7BE2"/>
    <w:rsid w:val="008E5847"/>
    <w:rsid w:val="009103C1"/>
    <w:rsid w:val="009506E3"/>
    <w:rsid w:val="009A11BF"/>
    <w:rsid w:val="009B0B58"/>
    <w:rsid w:val="009C7A8B"/>
    <w:rsid w:val="009D15AD"/>
    <w:rsid w:val="00A13B6A"/>
    <w:rsid w:val="00A248E4"/>
    <w:rsid w:val="00A47408"/>
    <w:rsid w:val="00A64E11"/>
    <w:rsid w:val="00AB3CB7"/>
    <w:rsid w:val="00B01E0E"/>
    <w:rsid w:val="00B07275"/>
    <w:rsid w:val="00B27C97"/>
    <w:rsid w:val="00B40AE1"/>
    <w:rsid w:val="00B7442D"/>
    <w:rsid w:val="00BA1377"/>
    <w:rsid w:val="00BD3716"/>
    <w:rsid w:val="00BF05AC"/>
    <w:rsid w:val="00C60289"/>
    <w:rsid w:val="00C72869"/>
    <w:rsid w:val="00CA1756"/>
    <w:rsid w:val="00CB674C"/>
    <w:rsid w:val="00CD7041"/>
    <w:rsid w:val="00DA19C7"/>
    <w:rsid w:val="00DA7243"/>
    <w:rsid w:val="00DF79BC"/>
    <w:rsid w:val="00E474C6"/>
    <w:rsid w:val="00E63677"/>
    <w:rsid w:val="00ED1624"/>
    <w:rsid w:val="00EF6242"/>
    <w:rsid w:val="00F04C6E"/>
    <w:rsid w:val="00F66824"/>
    <w:rsid w:val="00F91F0B"/>
    <w:rsid w:val="00FB3BD2"/>
    <w:rsid w:val="00FE297E"/>
    <w:rsid w:val="00FF14C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9436D"/>
  <w15:chartTrackingRefBased/>
  <w15:docId w15:val="{3AE1FC1C-E9B5-4235-9E0A-B753B983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customStyle="1" w:styleId="appeldenote">
    <w:name w:val="appel de note"/>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fr-FR"/>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tabs>
        <w:tab w:val="center" w:pos="5387"/>
      </w:tabs>
      <w:suppressAutoHyphens/>
      <w:jc w:val="center"/>
      <w:outlineLvl w:val="0"/>
    </w:pPr>
    <w:rPr>
      <w:rFonts w:ascii="Arial" w:hAnsi="Arial"/>
      <w:b/>
      <w:spacing w:val="-3"/>
      <w:sz w:val="16"/>
      <w:lang w:val="en-GB"/>
    </w:rPr>
  </w:style>
  <w:style w:type="character" w:styleId="CommentReference">
    <w:name w:val="annotation reference"/>
    <w:uiPriority w:val="99"/>
    <w:semiHidden/>
    <w:unhideWhenUsed/>
    <w:rsid w:val="00390175"/>
    <w:rPr>
      <w:sz w:val="16"/>
      <w:szCs w:val="16"/>
    </w:rPr>
  </w:style>
  <w:style w:type="paragraph" w:styleId="CommentText">
    <w:name w:val="annotation text"/>
    <w:basedOn w:val="Normal"/>
    <w:link w:val="CommentTextChar"/>
    <w:uiPriority w:val="99"/>
    <w:unhideWhenUsed/>
    <w:rsid w:val="00390175"/>
    <w:rPr>
      <w:sz w:val="20"/>
    </w:rPr>
  </w:style>
  <w:style w:type="character" w:customStyle="1" w:styleId="CommentTextChar">
    <w:name w:val="Comment Text Char"/>
    <w:link w:val="CommentText"/>
    <w:uiPriority w:val="99"/>
    <w:rsid w:val="00390175"/>
    <w:rPr>
      <w:rFonts w:ascii="Courier" w:hAnsi="Courier"/>
      <w:snapToGrid w:val="0"/>
      <w:lang w:val="fr-FR" w:eastAsia="fr-FR"/>
    </w:rPr>
  </w:style>
  <w:style w:type="paragraph" w:styleId="CommentSubject">
    <w:name w:val="annotation subject"/>
    <w:basedOn w:val="CommentText"/>
    <w:next w:val="CommentText"/>
    <w:link w:val="CommentSubjectChar"/>
    <w:uiPriority w:val="99"/>
    <w:semiHidden/>
    <w:unhideWhenUsed/>
    <w:rsid w:val="00390175"/>
    <w:rPr>
      <w:b/>
      <w:bCs/>
    </w:rPr>
  </w:style>
  <w:style w:type="character" w:customStyle="1" w:styleId="CommentSubjectChar">
    <w:name w:val="Comment Subject Char"/>
    <w:link w:val="CommentSubject"/>
    <w:uiPriority w:val="99"/>
    <w:semiHidden/>
    <w:rsid w:val="00390175"/>
    <w:rPr>
      <w:rFonts w:ascii="Courier" w:hAnsi="Courier"/>
      <w:b/>
      <w:bCs/>
      <w:snapToGrid w:val="0"/>
      <w:lang w:val="fr-FR" w:eastAsia="fr-FR"/>
    </w:rPr>
  </w:style>
  <w:style w:type="paragraph" w:styleId="BalloonText">
    <w:name w:val="Balloon Text"/>
    <w:basedOn w:val="Normal"/>
    <w:link w:val="BalloonTextChar"/>
    <w:uiPriority w:val="99"/>
    <w:semiHidden/>
    <w:unhideWhenUsed/>
    <w:rsid w:val="00390175"/>
    <w:rPr>
      <w:rFonts w:ascii="Times New Roman" w:hAnsi="Times New Roman"/>
      <w:sz w:val="18"/>
      <w:szCs w:val="18"/>
    </w:rPr>
  </w:style>
  <w:style w:type="character" w:customStyle="1" w:styleId="BalloonTextChar">
    <w:name w:val="Balloon Text Char"/>
    <w:link w:val="BalloonText"/>
    <w:uiPriority w:val="99"/>
    <w:semiHidden/>
    <w:rsid w:val="00390175"/>
    <w:rPr>
      <w:snapToGrid w:val="0"/>
      <w:sz w:val="18"/>
      <w:szCs w:val="18"/>
      <w:lang w:val="fr-FR" w:eastAsia="fr-FR"/>
    </w:rPr>
  </w:style>
  <w:style w:type="paragraph" w:styleId="Header">
    <w:name w:val="header"/>
    <w:basedOn w:val="Normal"/>
    <w:link w:val="HeaderChar"/>
    <w:uiPriority w:val="99"/>
    <w:unhideWhenUsed/>
    <w:rsid w:val="007A3921"/>
    <w:pPr>
      <w:tabs>
        <w:tab w:val="center" w:pos="4536"/>
        <w:tab w:val="right" w:pos="9072"/>
      </w:tabs>
    </w:pPr>
  </w:style>
  <w:style w:type="character" w:customStyle="1" w:styleId="HeaderChar">
    <w:name w:val="Header Char"/>
    <w:basedOn w:val="DefaultParagraphFont"/>
    <w:link w:val="Header"/>
    <w:uiPriority w:val="99"/>
    <w:rsid w:val="007A3921"/>
    <w:rPr>
      <w:rFonts w:ascii="Courier" w:hAnsi="Courier"/>
      <w:snapToGrid w:val="0"/>
      <w:sz w:val="24"/>
      <w:lang w:val="fr-FR" w:eastAsia="fr-FR"/>
    </w:rPr>
  </w:style>
  <w:style w:type="paragraph" w:styleId="Footer">
    <w:name w:val="footer"/>
    <w:basedOn w:val="Normal"/>
    <w:link w:val="FooterChar"/>
    <w:uiPriority w:val="99"/>
    <w:unhideWhenUsed/>
    <w:rsid w:val="007A3921"/>
    <w:pPr>
      <w:tabs>
        <w:tab w:val="center" w:pos="4536"/>
        <w:tab w:val="right" w:pos="9072"/>
      </w:tabs>
    </w:pPr>
  </w:style>
  <w:style w:type="character" w:customStyle="1" w:styleId="FooterChar">
    <w:name w:val="Footer Char"/>
    <w:basedOn w:val="DefaultParagraphFont"/>
    <w:link w:val="Footer"/>
    <w:uiPriority w:val="99"/>
    <w:rsid w:val="007A3921"/>
    <w:rPr>
      <w:rFonts w:ascii="Courier" w:hAnsi="Courier"/>
      <w:snapToGrid w:val="0"/>
      <w:sz w:val="24"/>
      <w:lang w:val="fr-FR" w:eastAsia="fr-FR"/>
    </w:rPr>
  </w:style>
  <w:style w:type="character" w:styleId="FootnoteReference">
    <w:name w:val="footnote reference"/>
    <w:basedOn w:val="DefaultParagraphFont"/>
    <w:uiPriority w:val="99"/>
    <w:semiHidden/>
    <w:unhideWhenUsed/>
    <w:rsid w:val="00FE2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1851">
      <w:bodyDiv w:val="1"/>
      <w:marLeft w:val="0"/>
      <w:marRight w:val="0"/>
      <w:marTop w:val="0"/>
      <w:marBottom w:val="0"/>
      <w:divBdr>
        <w:top w:val="none" w:sz="0" w:space="0" w:color="auto"/>
        <w:left w:val="none" w:sz="0" w:space="0" w:color="auto"/>
        <w:bottom w:val="none" w:sz="0" w:space="0" w:color="auto"/>
        <w:right w:val="none" w:sz="0" w:space="0" w:color="auto"/>
      </w:divBdr>
    </w:div>
    <w:div w:id="166291557">
      <w:bodyDiv w:val="1"/>
      <w:marLeft w:val="0"/>
      <w:marRight w:val="0"/>
      <w:marTop w:val="0"/>
      <w:marBottom w:val="0"/>
      <w:divBdr>
        <w:top w:val="none" w:sz="0" w:space="0" w:color="auto"/>
        <w:left w:val="none" w:sz="0" w:space="0" w:color="auto"/>
        <w:bottom w:val="none" w:sz="0" w:space="0" w:color="auto"/>
        <w:right w:val="none" w:sz="0" w:space="0" w:color="auto"/>
      </w:divBdr>
    </w:div>
    <w:div w:id="405956181">
      <w:bodyDiv w:val="1"/>
      <w:marLeft w:val="0"/>
      <w:marRight w:val="0"/>
      <w:marTop w:val="0"/>
      <w:marBottom w:val="0"/>
      <w:divBdr>
        <w:top w:val="none" w:sz="0" w:space="0" w:color="auto"/>
        <w:left w:val="none" w:sz="0" w:space="0" w:color="auto"/>
        <w:bottom w:val="none" w:sz="0" w:space="0" w:color="auto"/>
        <w:right w:val="none" w:sz="0" w:space="0" w:color="auto"/>
      </w:divBdr>
    </w:div>
    <w:div w:id="543517152">
      <w:bodyDiv w:val="1"/>
      <w:marLeft w:val="0"/>
      <w:marRight w:val="0"/>
      <w:marTop w:val="0"/>
      <w:marBottom w:val="0"/>
      <w:divBdr>
        <w:top w:val="none" w:sz="0" w:space="0" w:color="auto"/>
        <w:left w:val="none" w:sz="0" w:space="0" w:color="auto"/>
        <w:bottom w:val="none" w:sz="0" w:space="0" w:color="auto"/>
        <w:right w:val="none" w:sz="0" w:space="0" w:color="auto"/>
      </w:divBdr>
    </w:div>
    <w:div w:id="550579130">
      <w:bodyDiv w:val="1"/>
      <w:marLeft w:val="0"/>
      <w:marRight w:val="0"/>
      <w:marTop w:val="0"/>
      <w:marBottom w:val="0"/>
      <w:divBdr>
        <w:top w:val="none" w:sz="0" w:space="0" w:color="auto"/>
        <w:left w:val="none" w:sz="0" w:space="0" w:color="auto"/>
        <w:bottom w:val="none" w:sz="0" w:space="0" w:color="auto"/>
        <w:right w:val="none" w:sz="0" w:space="0" w:color="auto"/>
      </w:divBdr>
    </w:div>
    <w:div w:id="807165561">
      <w:bodyDiv w:val="1"/>
      <w:marLeft w:val="0"/>
      <w:marRight w:val="0"/>
      <w:marTop w:val="0"/>
      <w:marBottom w:val="0"/>
      <w:divBdr>
        <w:top w:val="none" w:sz="0" w:space="0" w:color="auto"/>
        <w:left w:val="none" w:sz="0" w:space="0" w:color="auto"/>
        <w:bottom w:val="none" w:sz="0" w:space="0" w:color="auto"/>
        <w:right w:val="none" w:sz="0" w:space="0" w:color="auto"/>
      </w:divBdr>
    </w:div>
    <w:div w:id="815805468">
      <w:bodyDiv w:val="1"/>
      <w:marLeft w:val="0"/>
      <w:marRight w:val="0"/>
      <w:marTop w:val="0"/>
      <w:marBottom w:val="0"/>
      <w:divBdr>
        <w:top w:val="none" w:sz="0" w:space="0" w:color="auto"/>
        <w:left w:val="none" w:sz="0" w:space="0" w:color="auto"/>
        <w:bottom w:val="none" w:sz="0" w:space="0" w:color="auto"/>
        <w:right w:val="none" w:sz="0" w:space="0" w:color="auto"/>
      </w:divBdr>
    </w:div>
    <w:div w:id="862354151">
      <w:bodyDiv w:val="1"/>
      <w:marLeft w:val="0"/>
      <w:marRight w:val="0"/>
      <w:marTop w:val="0"/>
      <w:marBottom w:val="0"/>
      <w:divBdr>
        <w:top w:val="none" w:sz="0" w:space="0" w:color="auto"/>
        <w:left w:val="none" w:sz="0" w:space="0" w:color="auto"/>
        <w:bottom w:val="none" w:sz="0" w:space="0" w:color="auto"/>
        <w:right w:val="none" w:sz="0" w:space="0" w:color="auto"/>
      </w:divBdr>
    </w:div>
    <w:div w:id="961229862">
      <w:bodyDiv w:val="1"/>
      <w:marLeft w:val="0"/>
      <w:marRight w:val="0"/>
      <w:marTop w:val="0"/>
      <w:marBottom w:val="0"/>
      <w:divBdr>
        <w:top w:val="none" w:sz="0" w:space="0" w:color="auto"/>
        <w:left w:val="none" w:sz="0" w:space="0" w:color="auto"/>
        <w:bottom w:val="none" w:sz="0" w:space="0" w:color="auto"/>
        <w:right w:val="none" w:sz="0" w:space="0" w:color="auto"/>
      </w:divBdr>
    </w:div>
    <w:div w:id="1028680544">
      <w:bodyDiv w:val="1"/>
      <w:marLeft w:val="0"/>
      <w:marRight w:val="0"/>
      <w:marTop w:val="0"/>
      <w:marBottom w:val="0"/>
      <w:divBdr>
        <w:top w:val="none" w:sz="0" w:space="0" w:color="auto"/>
        <w:left w:val="none" w:sz="0" w:space="0" w:color="auto"/>
        <w:bottom w:val="none" w:sz="0" w:space="0" w:color="auto"/>
        <w:right w:val="none" w:sz="0" w:space="0" w:color="auto"/>
      </w:divBdr>
    </w:div>
    <w:div w:id="1069570756">
      <w:bodyDiv w:val="1"/>
      <w:marLeft w:val="0"/>
      <w:marRight w:val="0"/>
      <w:marTop w:val="0"/>
      <w:marBottom w:val="0"/>
      <w:divBdr>
        <w:top w:val="none" w:sz="0" w:space="0" w:color="auto"/>
        <w:left w:val="none" w:sz="0" w:space="0" w:color="auto"/>
        <w:bottom w:val="none" w:sz="0" w:space="0" w:color="auto"/>
        <w:right w:val="none" w:sz="0" w:space="0" w:color="auto"/>
      </w:divBdr>
    </w:div>
    <w:div w:id="1119450687">
      <w:bodyDiv w:val="1"/>
      <w:marLeft w:val="0"/>
      <w:marRight w:val="0"/>
      <w:marTop w:val="0"/>
      <w:marBottom w:val="0"/>
      <w:divBdr>
        <w:top w:val="none" w:sz="0" w:space="0" w:color="auto"/>
        <w:left w:val="none" w:sz="0" w:space="0" w:color="auto"/>
        <w:bottom w:val="none" w:sz="0" w:space="0" w:color="auto"/>
        <w:right w:val="none" w:sz="0" w:space="0" w:color="auto"/>
      </w:divBdr>
    </w:div>
    <w:div w:id="1452044913">
      <w:bodyDiv w:val="1"/>
      <w:marLeft w:val="0"/>
      <w:marRight w:val="0"/>
      <w:marTop w:val="0"/>
      <w:marBottom w:val="0"/>
      <w:divBdr>
        <w:top w:val="none" w:sz="0" w:space="0" w:color="auto"/>
        <w:left w:val="none" w:sz="0" w:space="0" w:color="auto"/>
        <w:bottom w:val="none" w:sz="0" w:space="0" w:color="auto"/>
        <w:right w:val="none" w:sz="0" w:space="0" w:color="auto"/>
      </w:divBdr>
    </w:div>
    <w:div w:id="1536769606">
      <w:bodyDiv w:val="1"/>
      <w:marLeft w:val="0"/>
      <w:marRight w:val="0"/>
      <w:marTop w:val="0"/>
      <w:marBottom w:val="0"/>
      <w:divBdr>
        <w:top w:val="none" w:sz="0" w:space="0" w:color="auto"/>
        <w:left w:val="none" w:sz="0" w:space="0" w:color="auto"/>
        <w:bottom w:val="none" w:sz="0" w:space="0" w:color="auto"/>
        <w:right w:val="none" w:sz="0" w:space="0" w:color="auto"/>
      </w:divBdr>
    </w:div>
    <w:div w:id="1733044837">
      <w:bodyDiv w:val="1"/>
      <w:marLeft w:val="0"/>
      <w:marRight w:val="0"/>
      <w:marTop w:val="0"/>
      <w:marBottom w:val="0"/>
      <w:divBdr>
        <w:top w:val="none" w:sz="0" w:space="0" w:color="auto"/>
        <w:left w:val="none" w:sz="0" w:space="0" w:color="auto"/>
        <w:bottom w:val="none" w:sz="0" w:space="0" w:color="auto"/>
        <w:right w:val="none" w:sz="0" w:space="0" w:color="auto"/>
      </w:divBdr>
    </w:div>
    <w:div w:id="1970160879">
      <w:bodyDiv w:val="1"/>
      <w:marLeft w:val="0"/>
      <w:marRight w:val="0"/>
      <w:marTop w:val="0"/>
      <w:marBottom w:val="0"/>
      <w:divBdr>
        <w:top w:val="none" w:sz="0" w:space="0" w:color="auto"/>
        <w:left w:val="none" w:sz="0" w:space="0" w:color="auto"/>
        <w:bottom w:val="none" w:sz="0" w:space="0" w:color="auto"/>
        <w:right w:val="none" w:sz="0" w:space="0" w:color="auto"/>
      </w:divBdr>
    </w:div>
    <w:div w:id="20467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4117-8834-6943-93A3-7DEA5759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1357</Words>
  <Characters>7740</Characters>
  <Application>Microsoft Office Word</Application>
  <DocSecurity>0</DocSecurity>
  <Lines>64</Lines>
  <Paragraphs>18</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DC/99/I/29 b)</vt:lpstr>
      <vt:lpstr>DC/99/I/29 b)</vt:lpstr>
      <vt:lpstr>DC/99/I/29 b)</vt:lpstr>
      <vt:lpstr>DC/99/I/29 b)</vt:lpstr>
    </vt:vector>
  </TitlesOfParts>
  <Company>Dell Computer Corporation</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DC/99/I/29 b)</dc:title>
  <dc:subject/>
  <dc:creator>Josyane Cristina</dc:creator>
  <cp:keywords/>
  <cp:lastModifiedBy>FEDERICA MAMINI</cp:lastModifiedBy>
  <cp:revision>5</cp:revision>
  <cp:lastPrinted>1999-06-11T14:23:00Z</cp:lastPrinted>
  <dcterms:created xsi:type="dcterms:W3CDTF">2023-10-05T08:29:00Z</dcterms:created>
  <dcterms:modified xsi:type="dcterms:W3CDTF">2023-10-27T07:40:00Z</dcterms:modified>
</cp:coreProperties>
</file>